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442E" w14:textId="77777777" w:rsidR="00131026" w:rsidRDefault="00131026" w:rsidP="00131026">
      <w:bookmarkStart w:id="0" w:name="_GoBack"/>
      <w:bookmarkEnd w:id="0"/>
    </w:p>
    <w:p w14:paraId="4F2D6DFB" w14:textId="77777777" w:rsidR="00B971A4" w:rsidRDefault="00B971A4" w:rsidP="00131026"/>
    <w:p w14:paraId="1CE104C9" w14:textId="77777777" w:rsidR="00131026" w:rsidRPr="00B971A4" w:rsidRDefault="00131026" w:rsidP="00131026">
      <w:pPr>
        <w:rPr>
          <w:rFonts w:ascii="Arial" w:hAnsi="Arial" w:cs="Arial"/>
        </w:rPr>
      </w:pPr>
      <w:r w:rsidRPr="00B971A4">
        <w:rPr>
          <w:rFonts w:ascii="Arial" w:hAnsi="Arial" w:cs="Arial"/>
        </w:rPr>
        <w:t>Once competency gaps have been identified through a self-assessment, performance appraisal, or other mechanism, the next step is to identify a learning plan to address priority competency gaps. The table on the following page is intended to summarize the responses to the following questions:</w:t>
      </w:r>
    </w:p>
    <w:p w14:paraId="7F815B3F" w14:textId="77777777" w:rsidR="00131026" w:rsidRPr="00B971A4" w:rsidRDefault="00131026" w:rsidP="001310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71A4">
        <w:rPr>
          <w:rFonts w:ascii="Arial" w:hAnsi="Arial" w:cs="Arial"/>
        </w:rPr>
        <w:t>Reflecting the findings from the competency assessment, identify developmental goals (e.g., for the coming year). This might focus on a specific competency statement, one that is domain-wide, or a task that requires integration across domains.</w:t>
      </w:r>
    </w:p>
    <w:p w14:paraId="209683FD" w14:textId="77777777" w:rsidR="00131026" w:rsidRPr="00B971A4" w:rsidRDefault="00131026" w:rsidP="001310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71A4">
        <w:rPr>
          <w:rFonts w:ascii="Arial" w:hAnsi="Arial" w:cs="Arial"/>
        </w:rPr>
        <w:t>Consider how these goals relate to the organization’s goals? (e.g., how will the organization benefit from your development goal?)</w:t>
      </w:r>
    </w:p>
    <w:p w14:paraId="49523D61" w14:textId="77777777" w:rsidR="00131026" w:rsidRPr="00B971A4" w:rsidRDefault="00131026" w:rsidP="001310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71A4">
        <w:rPr>
          <w:rFonts w:ascii="Arial" w:hAnsi="Arial" w:cs="Arial"/>
        </w:rPr>
        <w:t>What are the knowledge, skills and abilities to be developed?</w:t>
      </w:r>
    </w:p>
    <w:p w14:paraId="73097C1D" w14:textId="77777777" w:rsidR="00131026" w:rsidRPr="00B971A4" w:rsidRDefault="00131026" w:rsidP="001310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71A4">
        <w:rPr>
          <w:rFonts w:ascii="Arial" w:hAnsi="Arial" w:cs="Arial"/>
        </w:rPr>
        <w:t xml:space="preserve">What are the best development activities for the goals </w:t>
      </w:r>
      <w:r w:rsidR="00EB1791">
        <w:rPr>
          <w:rFonts w:ascii="Arial" w:hAnsi="Arial" w:cs="Arial"/>
        </w:rPr>
        <w:t>that you have identified? (</w:t>
      </w:r>
      <w:proofErr w:type="gramStart"/>
      <w:r w:rsidR="00EB1791">
        <w:rPr>
          <w:rFonts w:ascii="Arial" w:hAnsi="Arial" w:cs="Arial"/>
        </w:rPr>
        <w:t>see</w:t>
      </w:r>
      <w:proofErr w:type="gramEnd"/>
      <w:r w:rsidR="00EB1791">
        <w:rPr>
          <w:rFonts w:ascii="Arial" w:hAnsi="Arial" w:cs="Arial"/>
        </w:rPr>
        <w:t xml:space="preserve"> </w:t>
      </w:r>
      <w:r w:rsidR="00EB1791" w:rsidRPr="00663BF9">
        <w:rPr>
          <w:rFonts w:ascii="Arial" w:hAnsi="Arial" w:cs="Arial"/>
          <w:b/>
          <w:i/>
        </w:rPr>
        <w:t>Strategies to improve competencies</w:t>
      </w:r>
      <w:r w:rsidRPr="00B971A4">
        <w:rPr>
          <w:rFonts w:ascii="Arial" w:hAnsi="Arial" w:cs="Arial"/>
        </w:rPr>
        <w:t xml:space="preserve"> for ideas)</w:t>
      </w:r>
    </w:p>
    <w:p w14:paraId="4DEB687C" w14:textId="77777777" w:rsidR="00131026" w:rsidRPr="00B971A4" w:rsidRDefault="00131026" w:rsidP="001310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71A4">
        <w:rPr>
          <w:rFonts w:ascii="Arial" w:hAnsi="Arial" w:cs="Arial"/>
        </w:rPr>
        <w:t>What resources/supports will you need to engage in the development activities (e.g., time, funds, help from others, opportunity, etc.)</w:t>
      </w:r>
    </w:p>
    <w:p w14:paraId="5B1431F0" w14:textId="77777777" w:rsidR="00131026" w:rsidRPr="00B971A4" w:rsidRDefault="00131026" w:rsidP="001310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971A4">
        <w:rPr>
          <w:rFonts w:ascii="Arial" w:hAnsi="Arial" w:cs="Arial"/>
        </w:rPr>
        <w:t>What are the timelines for completing each development goal?</w:t>
      </w:r>
    </w:p>
    <w:p w14:paraId="30CCBCAC" w14:textId="77777777" w:rsidR="00B971A4" w:rsidRDefault="00131026" w:rsidP="00131026">
      <w:pPr>
        <w:rPr>
          <w:rFonts w:ascii="Arial" w:hAnsi="Arial" w:cs="Arial"/>
        </w:rPr>
        <w:sectPr w:rsidR="00B971A4" w:rsidSect="0013001C">
          <w:headerReference w:type="default" r:id="rId8"/>
          <w:footerReference w:type="default" r:id="rId9"/>
          <w:pgSz w:w="15840" w:h="12240" w:orient="landscape" w:code="1"/>
          <w:pgMar w:top="1440" w:right="1440" w:bottom="1440" w:left="1440" w:header="708" w:footer="708" w:gutter="0"/>
          <w:cols w:space="708"/>
          <w:docGrid w:linePitch="360"/>
        </w:sectPr>
      </w:pPr>
      <w:r w:rsidRPr="00B971A4">
        <w:rPr>
          <w:rFonts w:ascii="Arial" w:hAnsi="Arial" w:cs="Arial"/>
        </w:rPr>
        <w:t>Ideally, the learning plan is discussed with, and agreed to, by your supervisor.</w:t>
      </w:r>
    </w:p>
    <w:p w14:paraId="396EEF52" w14:textId="77777777" w:rsidR="000D5D92" w:rsidRPr="00B971A4" w:rsidRDefault="000D5D92" w:rsidP="006B63C2">
      <w:pPr>
        <w:pStyle w:val="NoSpacing"/>
        <w:jc w:val="center"/>
        <w:rPr>
          <w:rFonts w:ascii="Arial" w:hAnsi="Arial" w:cs="Arial"/>
          <w:b/>
          <w:snapToGrid w:val="0"/>
          <w:sz w:val="28"/>
          <w:u w:val="single"/>
        </w:rPr>
      </w:pPr>
      <w:r w:rsidRPr="00B971A4">
        <w:rPr>
          <w:rFonts w:ascii="Arial" w:hAnsi="Arial" w:cs="Arial"/>
          <w:b/>
          <w:snapToGrid w:val="0"/>
          <w:sz w:val="28"/>
          <w:u w:val="single"/>
        </w:rPr>
        <w:lastRenderedPageBreak/>
        <w:t xml:space="preserve">Individual Learning Plan </w:t>
      </w:r>
    </w:p>
    <w:p w14:paraId="6FDFF8A6" w14:textId="77777777" w:rsidR="006B63C2" w:rsidRPr="00B971A4" w:rsidRDefault="006B63C2" w:rsidP="006B63C2">
      <w:pPr>
        <w:pStyle w:val="NoSpacing"/>
        <w:jc w:val="center"/>
        <w:rPr>
          <w:rFonts w:ascii="Arial" w:hAnsi="Arial" w:cs="Arial"/>
          <w:b/>
          <w:snapToGrid w:val="0"/>
          <w:sz w:val="22"/>
        </w:rPr>
      </w:pPr>
    </w:p>
    <w:tbl>
      <w:tblPr>
        <w:tblpPr w:leftFromText="180" w:rightFromText="180" w:vertAnchor="text" w:tblpX="10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6192"/>
      </w:tblGrid>
      <w:tr w:rsidR="000D5D92" w:rsidRPr="00B971A4" w14:paraId="29FD2A2B" w14:textId="77777777" w:rsidTr="0030199F">
        <w:trPr>
          <w:trHeight w:val="344"/>
        </w:trPr>
        <w:tc>
          <w:tcPr>
            <w:tcW w:w="1548" w:type="dxa"/>
            <w:vAlign w:val="center"/>
          </w:tcPr>
          <w:p w14:paraId="7E52ECAA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color w:val="000000"/>
                <w:sz w:val="21"/>
              </w:rPr>
            </w:pPr>
            <w:r w:rsidRPr="00B971A4">
              <w:rPr>
                <w:rFonts w:ascii="Arial" w:hAnsi="Arial" w:cs="Arial"/>
                <w:snapToGrid w:val="0"/>
                <w:color w:val="000000"/>
                <w:sz w:val="21"/>
              </w:rPr>
              <w:t xml:space="preserve">Name: </w:t>
            </w:r>
          </w:p>
        </w:tc>
        <w:tc>
          <w:tcPr>
            <w:tcW w:w="6192" w:type="dxa"/>
            <w:vAlign w:val="center"/>
          </w:tcPr>
          <w:p w14:paraId="4E4E3968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</w:tbl>
    <w:p w14:paraId="70476FDC" w14:textId="77777777" w:rsidR="000D5D92" w:rsidRPr="00B971A4" w:rsidRDefault="000D5D92" w:rsidP="000D5D92">
      <w:pPr>
        <w:rPr>
          <w:rFonts w:ascii="Arial" w:hAnsi="Arial" w:cs="Arial"/>
          <w:snapToGrid w:val="0"/>
          <w:color w:val="000000"/>
          <w:sz w:val="20"/>
        </w:rPr>
      </w:pPr>
    </w:p>
    <w:p w14:paraId="7F9B4C9F" w14:textId="77777777" w:rsidR="000D5D92" w:rsidRPr="00B971A4" w:rsidRDefault="000D5D92" w:rsidP="000D5D92">
      <w:pPr>
        <w:rPr>
          <w:rFonts w:ascii="Arial" w:hAnsi="Arial" w:cs="Arial"/>
          <w:snapToGrid w:val="0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2196"/>
        <w:gridCol w:w="2196"/>
        <w:gridCol w:w="2196"/>
        <w:gridCol w:w="2196"/>
        <w:gridCol w:w="2196"/>
      </w:tblGrid>
      <w:tr w:rsidR="000D5D92" w:rsidRPr="00B971A4" w14:paraId="15295D0A" w14:textId="77777777" w:rsidTr="00B971A4">
        <w:trPr>
          <w:trHeight w:val="1174"/>
        </w:trPr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pct12" w:color="000000" w:fill="FFFFFF"/>
          </w:tcPr>
          <w:p w14:paraId="03D759CA" w14:textId="77777777" w:rsidR="000D5D92" w:rsidRPr="00B971A4" w:rsidRDefault="000D5D92" w:rsidP="0030199F">
            <w:pPr>
              <w:jc w:val="center"/>
              <w:rPr>
                <w:rFonts w:ascii="Arial" w:hAnsi="Arial" w:cs="Arial"/>
                <w:b/>
                <w:snapToGrid w:val="0"/>
                <w:sz w:val="21"/>
              </w:rPr>
            </w:pPr>
            <w:r w:rsidRPr="00B971A4">
              <w:rPr>
                <w:rFonts w:ascii="Arial" w:hAnsi="Arial" w:cs="Arial"/>
                <w:b/>
                <w:snapToGrid w:val="0"/>
                <w:sz w:val="21"/>
              </w:rPr>
              <w:t>Developmental goals for the coming year</w:t>
            </w:r>
          </w:p>
        </w:tc>
        <w:tc>
          <w:tcPr>
            <w:tcW w:w="2196" w:type="dxa"/>
            <w:shd w:val="pct12" w:color="000000" w:fill="FFFFFF"/>
          </w:tcPr>
          <w:p w14:paraId="779C4EC1" w14:textId="77777777" w:rsidR="000D5D92" w:rsidRPr="00B971A4" w:rsidRDefault="000D5D92" w:rsidP="0030199F">
            <w:pPr>
              <w:jc w:val="center"/>
              <w:rPr>
                <w:rFonts w:ascii="Arial" w:hAnsi="Arial" w:cs="Arial"/>
                <w:b/>
                <w:snapToGrid w:val="0"/>
                <w:sz w:val="21"/>
              </w:rPr>
            </w:pPr>
            <w:r w:rsidRPr="00B971A4">
              <w:rPr>
                <w:rFonts w:ascii="Arial" w:hAnsi="Arial" w:cs="Arial"/>
                <w:b/>
                <w:snapToGrid w:val="0"/>
                <w:sz w:val="21"/>
              </w:rPr>
              <w:t>Relationship of goal to the organization’s goals</w:t>
            </w:r>
          </w:p>
        </w:tc>
        <w:tc>
          <w:tcPr>
            <w:tcW w:w="2196" w:type="dxa"/>
            <w:shd w:val="pct12" w:color="000000" w:fill="FFFFFF"/>
          </w:tcPr>
          <w:p w14:paraId="4286410B" w14:textId="77777777" w:rsidR="000D5D92" w:rsidRPr="00B971A4" w:rsidRDefault="000D5D92" w:rsidP="0030199F">
            <w:pPr>
              <w:jc w:val="center"/>
              <w:rPr>
                <w:rFonts w:ascii="Arial" w:hAnsi="Arial" w:cs="Arial"/>
                <w:b/>
                <w:snapToGrid w:val="0"/>
                <w:sz w:val="21"/>
              </w:rPr>
            </w:pPr>
            <w:r w:rsidRPr="00B971A4">
              <w:rPr>
                <w:rFonts w:ascii="Arial" w:hAnsi="Arial" w:cs="Arial"/>
                <w:b/>
                <w:snapToGrid w:val="0"/>
                <w:sz w:val="21"/>
              </w:rPr>
              <w:t>Knowledge, skills, abilities to be developed</w:t>
            </w:r>
          </w:p>
        </w:tc>
        <w:tc>
          <w:tcPr>
            <w:tcW w:w="2196" w:type="dxa"/>
            <w:shd w:val="pct12" w:color="000000" w:fill="FFFFFF"/>
          </w:tcPr>
          <w:p w14:paraId="337A1172" w14:textId="77777777" w:rsidR="000D5D92" w:rsidRPr="00B971A4" w:rsidRDefault="000D5D92" w:rsidP="0030199F">
            <w:pPr>
              <w:jc w:val="center"/>
              <w:rPr>
                <w:rFonts w:ascii="Arial" w:hAnsi="Arial" w:cs="Arial"/>
                <w:b/>
                <w:snapToGrid w:val="0"/>
                <w:sz w:val="21"/>
              </w:rPr>
            </w:pPr>
            <w:r w:rsidRPr="00B971A4">
              <w:rPr>
                <w:rFonts w:ascii="Arial" w:hAnsi="Arial" w:cs="Arial"/>
                <w:b/>
                <w:snapToGrid w:val="0"/>
                <w:sz w:val="21"/>
              </w:rPr>
              <w:t>Developmental activity</w:t>
            </w:r>
          </w:p>
        </w:tc>
        <w:tc>
          <w:tcPr>
            <w:tcW w:w="2196" w:type="dxa"/>
            <w:shd w:val="pct12" w:color="000000" w:fill="FFFFFF"/>
          </w:tcPr>
          <w:p w14:paraId="6CFC2312" w14:textId="77777777" w:rsidR="000D5D92" w:rsidRPr="00B971A4" w:rsidRDefault="000D5D92" w:rsidP="0030199F">
            <w:pPr>
              <w:jc w:val="center"/>
              <w:rPr>
                <w:rFonts w:ascii="Arial" w:hAnsi="Arial" w:cs="Arial"/>
                <w:b/>
                <w:snapToGrid w:val="0"/>
                <w:sz w:val="21"/>
              </w:rPr>
            </w:pPr>
            <w:r w:rsidRPr="00B971A4">
              <w:rPr>
                <w:rFonts w:ascii="Arial" w:hAnsi="Arial" w:cs="Arial"/>
                <w:b/>
                <w:snapToGrid w:val="0"/>
                <w:sz w:val="21"/>
              </w:rPr>
              <w:t>Resources</w:t>
            </w:r>
          </w:p>
        </w:tc>
        <w:tc>
          <w:tcPr>
            <w:tcW w:w="2196" w:type="dxa"/>
            <w:shd w:val="pct12" w:color="000000" w:fill="FFFFFF"/>
          </w:tcPr>
          <w:p w14:paraId="1FDA4F85" w14:textId="77777777" w:rsidR="000D5D92" w:rsidRPr="00B971A4" w:rsidRDefault="000D5D92" w:rsidP="0030199F">
            <w:pPr>
              <w:jc w:val="center"/>
              <w:rPr>
                <w:rFonts w:ascii="Arial" w:hAnsi="Arial" w:cs="Arial"/>
                <w:b/>
                <w:snapToGrid w:val="0"/>
                <w:sz w:val="21"/>
              </w:rPr>
            </w:pPr>
            <w:r w:rsidRPr="00B971A4">
              <w:rPr>
                <w:rFonts w:ascii="Arial" w:hAnsi="Arial" w:cs="Arial"/>
                <w:b/>
                <w:snapToGrid w:val="0"/>
                <w:sz w:val="21"/>
              </w:rPr>
              <w:t>Date for completion</w:t>
            </w:r>
          </w:p>
        </w:tc>
      </w:tr>
      <w:tr w:rsidR="000D5D92" w:rsidRPr="00B971A4" w14:paraId="075BEBF9" w14:textId="77777777" w:rsidTr="0030199F">
        <w:trPr>
          <w:cantSplit/>
          <w:trHeight w:val="165"/>
        </w:trPr>
        <w:tc>
          <w:tcPr>
            <w:tcW w:w="2196" w:type="dxa"/>
            <w:tcBorders>
              <w:bottom w:val="nil"/>
            </w:tcBorders>
          </w:tcPr>
          <w:p w14:paraId="6EE2F331" w14:textId="77777777" w:rsidR="000D5D92" w:rsidRPr="00B971A4" w:rsidRDefault="000D5D92" w:rsidP="0030199F">
            <w:pPr>
              <w:rPr>
                <w:rFonts w:ascii="Arial" w:hAnsi="Arial" w:cs="Arial"/>
                <w:b/>
                <w:i/>
                <w:snapToGrid w:val="0"/>
                <w:sz w:val="21"/>
              </w:rPr>
            </w:pPr>
            <w:r w:rsidRPr="00B971A4">
              <w:rPr>
                <w:rFonts w:ascii="Arial" w:hAnsi="Arial" w:cs="Arial"/>
                <w:b/>
                <w:i/>
                <w:snapToGrid w:val="0"/>
                <w:sz w:val="21"/>
              </w:rPr>
              <w:t>Goal 1</w:t>
            </w:r>
          </w:p>
        </w:tc>
        <w:tc>
          <w:tcPr>
            <w:tcW w:w="2196" w:type="dxa"/>
            <w:vMerge w:val="restart"/>
          </w:tcPr>
          <w:p w14:paraId="13987F3D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 w:val="restart"/>
          </w:tcPr>
          <w:p w14:paraId="5C55F1F1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 w:val="restart"/>
          </w:tcPr>
          <w:p w14:paraId="682F9FE3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 w:val="restart"/>
          </w:tcPr>
          <w:p w14:paraId="0615B28B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 w:val="restart"/>
          </w:tcPr>
          <w:p w14:paraId="096F2144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</w:tr>
      <w:tr w:rsidR="000D5D92" w:rsidRPr="00B971A4" w14:paraId="0368F47B" w14:textId="77777777" w:rsidTr="0030199F">
        <w:trPr>
          <w:cantSplit/>
          <w:trHeight w:val="975"/>
        </w:trPr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6C7860C2" w14:textId="77777777" w:rsidR="000D5D92" w:rsidRPr="00B971A4" w:rsidRDefault="000D5D92" w:rsidP="0030199F">
            <w:pPr>
              <w:rPr>
                <w:rFonts w:ascii="Arial" w:hAnsi="Arial" w:cs="Arial"/>
                <w:b/>
                <w:snapToGrid w:val="0"/>
                <w:sz w:val="21"/>
              </w:rPr>
            </w:pPr>
          </w:p>
        </w:tc>
        <w:tc>
          <w:tcPr>
            <w:tcW w:w="2196" w:type="dxa"/>
            <w:vMerge/>
          </w:tcPr>
          <w:p w14:paraId="6124E03F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/>
          </w:tcPr>
          <w:p w14:paraId="5EBBAEC5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/>
          </w:tcPr>
          <w:p w14:paraId="612CAC42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/>
          </w:tcPr>
          <w:p w14:paraId="09D94103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/>
          </w:tcPr>
          <w:p w14:paraId="6E9FCC2E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</w:tr>
      <w:tr w:rsidR="000D5D92" w:rsidRPr="00B971A4" w14:paraId="234CE94E" w14:textId="77777777" w:rsidTr="0030199F">
        <w:trPr>
          <w:cantSplit/>
          <w:trHeight w:val="210"/>
        </w:trPr>
        <w:tc>
          <w:tcPr>
            <w:tcW w:w="2196" w:type="dxa"/>
            <w:tcBorders>
              <w:bottom w:val="nil"/>
            </w:tcBorders>
          </w:tcPr>
          <w:p w14:paraId="6C77B838" w14:textId="77777777" w:rsidR="000D5D92" w:rsidRPr="00B971A4" w:rsidRDefault="000D5D92" w:rsidP="0030199F">
            <w:pPr>
              <w:rPr>
                <w:rFonts w:ascii="Arial" w:hAnsi="Arial" w:cs="Arial"/>
                <w:b/>
                <w:i/>
                <w:snapToGrid w:val="0"/>
                <w:sz w:val="21"/>
              </w:rPr>
            </w:pPr>
            <w:r w:rsidRPr="00B971A4">
              <w:rPr>
                <w:rFonts w:ascii="Arial" w:hAnsi="Arial" w:cs="Arial"/>
                <w:b/>
                <w:i/>
                <w:snapToGrid w:val="0"/>
                <w:sz w:val="21"/>
              </w:rPr>
              <w:t xml:space="preserve">Goal 2  </w:t>
            </w:r>
          </w:p>
        </w:tc>
        <w:tc>
          <w:tcPr>
            <w:tcW w:w="2196" w:type="dxa"/>
            <w:vMerge w:val="restart"/>
          </w:tcPr>
          <w:p w14:paraId="47E33C9F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 w:val="restart"/>
          </w:tcPr>
          <w:p w14:paraId="73997866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 w:val="restart"/>
          </w:tcPr>
          <w:p w14:paraId="61ACDCAF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 w:val="restart"/>
          </w:tcPr>
          <w:p w14:paraId="3F9B1AB0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 w:val="restart"/>
          </w:tcPr>
          <w:p w14:paraId="3C5BA81B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</w:tr>
      <w:tr w:rsidR="000D5D92" w:rsidRPr="00B971A4" w14:paraId="6408B87B" w14:textId="77777777" w:rsidTr="0030199F">
        <w:trPr>
          <w:cantSplit/>
          <w:trHeight w:val="1108"/>
        </w:trPr>
        <w:tc>
          <w:tcPr>
            <w:tcW w:w="2196" w:type="dxa"/>
            <w:tcBorders>
              <w:top w:val="nil"/>
              <w:bottom w:val="single" w:sz="4" w:space="0" w:color="auto"/>
            </w:tcBorders>
          </w:tcPr>
          <w:p w14:paraId="589F127A" w14:textId="77777777" w:rsidR="000D5D92" w:rsidRPr="00B971A4" w:rsidRDefault="000D5D92" w:rsidP="0030199F">
            <w:pPr>
              <w:rPr>
                <w:rFonts w:ascii="Arial" w:hAnsi="Arial" w:cs="Arial"/>
                <w:b/>
                <w:snapToGrid w:val="0"/>
                <w:sz w:val="21"/>
              </w:rPr>
            </w:pPr>
          </w:p>
        </w:tc>
        <w:tc>
          <w:tcPr>
            <w:tcW w:w="2196" w:type="dxa"/>
            <w:vMerge/>
          </w:tcPr>
          <w:p w14:paraId="6994B48D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/>
          </w:tcPr>
          <w:p w14:paraId="08DF6416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/>
          </w:tcPr>
          <w:p w14:paraId="7D0F51D1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/>
          </w:tcPr>
          <w:p w14:paraId="4FC2B71C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/>
          </w:tcPr>
          <w:p w14:paraId="7BF7947F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</w:tr>
      <w:tr w:rsidR="000D5D92" w:rsidRPr="00B971A4" w14:paraId="2327493B" w14:textId="77777777" w:rsidTr="0030199F">
        <w:trPr>
          <w:cantSplit/>
          <w:trHeight w:val="270"/>
        </w:trPr>
        <w:tc>
          <w:tcPr>
            <w:tcW w:w="2196" w:type="dxa"/>
            <w:tcBorders>
              <w:bottom w:val="nil"/>
            </w:tcBorders>
          </w:tcPr>
          <w:p w14:paraId="3D9A39B3" w14:textId="77777777" w:rsidR="000D5D92" w:rsidRPr="00B971A4" w:rsidRDefault="000D5D92" w:rsidP="0030199F">
            <w:pPr>
              <w:rPr>
                <w:rFonts w:ascii="Arial" w:hAnsi="Arial" w:cs="Arial"/>
                <w:b/>
                <w:i/>
                <w:snapToGrid w:val="0"/>
                <w:sz w:val="21"/>
              </w:rPr>
            </w:pPr>
            <w:r w:rsidRPr="00B971A4">
              <w:rPr>
                <w:rFonts w:ascii="Arial" w:hAnsi="Arial" w:cs="Arial"/>
                <w:b/>
                <w:i/>
                <w:snapToGrid w:val="0"/>
                <w:sz w:val="21"/>
              </w:rPr>
              <w:t>Goal 3</w:t>
            </w:r>
          </w:p>
        </w:tc>
        <w:tc>
          <w:tcPr>
            <w:tcW w:w="2196" w:type="dxa"/>
            <w:vMerge w:val="restart"/>
          </w:tcPr>
          <w:p w14:paraId="60A45AE5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 w:val="restart"/>
          </w:tcPr>
          <w:p w14:paraId="1C3FFF5A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 w:val="restart"/>
          </w:tcPr>
          <w:p w14:paraId="5E33D258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 w:val="restart"/>
          </w:tcPr>
          <w:p w14:paraId="05197215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  <w:tc>
          <w:tcPr>
            <w:tcW w:w="2196" w:type="dxa"/>
            <w:vMerge w:val="restart"/>
          </w:tcPr>
          <w:p w14:paraId="3C3A49A0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sz w:val="21"/>
              </w:rPr>
            </w:pPr>
          </w:p>
        </w:tc>
      </w:tr>
      <w:tr w:rsidR="000D5D92" w:rsidRPr="00B971A4" w14:paraId="09175851" w14:textId="77777777" w:rsidTr="0030199F">
        <w:trPr>
          <w:cantSplit/>
          <w:trHeight w:val="885"/>
        </w:trPr>
        <w:tc>
          <w:tcPr>
            <w:tcW w:w="2196" w:type="dxa"/>
            <w:tcBorders>
              <w:top w:val="nil"/>
            </w:tcBorders>
          </w:tcPr>
          <w:p w14:paraId="35312890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  <w:p w14:paraId="39EDE4C5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96" w:type="dxa"/>
            <w:vMerge/>
          </w:tcPr>
          <w:p w14:paraId="766E25D7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96" w:type="dxa"/>
            <w:vMerge/>
          </w:tcPr>
          <w:p w14:paraId="7AAEA5DC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96" w:type="dxa"/>
            <w:vMerge/>
          </w:tcPr>
          <w:p w14:paraId="191DD366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96" w:type="dxa"/>
            <w:vMerge/>
          </w:tcPr>
          <w:p w14:paraId="2843A7E1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  <w:tc>
          <w:tcPr>
            <w:tcW w:w="2196" w:type="dxa"/>
            <w:vMerge/>
          </w:tcPr>
          <w:p w14:paraId="468C2294" w14:textId="77777777" w:rsidR="000D5D92" w:rsidRPr="00B971A4" w:rsidRDefault="000D5D92" w:rsidP="0030199F">
            <w:pPr>
              <w:rPr>
                <w:rFonts w:ascii="Arial" w:hAnsi="Arial" w:cs="Arial"/>
                <w:snapToGrid w:val="0"/>
                <w:color w:val="000000"/>
                <w:sz w:val="20"/>
              </w:rPr>
            </w:pPr>
          </w:p>
        </w:tc>
      </w:tr>
    </w:tbl>
    <w:p w14:paraId="5FA3D904" w14:textId="77777777" w:rsidR="00B971A4" w:rsidRDefault="00B971A4" w:rsidP="00B971A4">
      <w:pPr>
        <w:pStyle w:val="NoSpacing"/>
        <w:rPr>
          <w:snapToGrid w:val="0"/>
        </w:rPr>
      </w:pPr>
    </w:p>
    <w:p w14:paraId="2BC95422" w14:textId="77777777" w:rsidR="00B971A4" w:rsidRDefault="00B971A4" w:rsidP="00B971A4">
      <w:pPr>
        <w:pStyle w:val="NoSpacing"/>
        <w:rPr>
          <w:snapToGrid w:val="0"/>
        </w:rPr>
      </w:pPr>
    </w:p>
    <w:p w14:paraId="65AD627C" w14:textId="77777777" w:rsidR="00B971A4" w:rsidRDefault="00B971A4" w:rsidP="00B971A4">
      <w:pPr>
        <w:pStyle w:val="NoSpacing"/>
        <w:rPr>
          <w:snapToGrid w:val="0"/>
        </w:rPr>
      </w:pPr>
    </w:p>
    <w:p w14:paraId="47A8097C" w14:textId="77777777" w:rsidR="00B971A4" w:rsidRPr="00A250A4" w:rsidRDefault="00B971A4" w:rsidP="00B971A4">
      <w:pPr>
        <w:pStyle w:val="NoSpacing"/>
        <w:rPr>
          <w:snapToGrid w:val="0"/>
        </w:rPr>
      </w:pPr>
      <w:r w:rsidRPr="00A250A4">
        <w:rPr>
          <w:snapToGrid w:val="0"/>
        </w:rPr>
        <w:t>__</w:t>
      </w:r>
      <w:r>
        <w:rPr>
          <w:snapToGrid w:val="0"/>
        </w:rPr>
        <w:t>_____________________</w:t>
      </w:r>
      <w:r>
        <w:rPr>
          <w:snapToGrid w:val="0"/>
        </w:rPr>
        <w:tab/>
        <w:t>______________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250A4">
        <w:rPr>
          <w:snapToGrid w:val="0"/>
        </w:rPr>
        <w:t>__</w:t>
      </w:r>
      <w:r>
        <w:rPr>
          <w:snapToGrid w:val="0"/>
        </w:rPr>
        <w:t>_____________________</w:t>
      </w:r>
      <w:r>
        <w:rPr>
          <w:snapToGrid w:val="0"/>
        </w:rPr>
        <w:tab/>
        <w:t>______________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1480BD1B" w14:textId="77777777" w:rsidR="00B971A4" w:rsidRPr="00A250A4" w:rsidRDefault="00B971A4" w:rsidP="00B971A4">
      <w:pPr>
        <w:pStyle w:val="NoSpacing"/>
        <w:rPr>
          <w:rFonts w:ascii="Arial" w:hAnsi="Arial" w:cs="Arial"/>
          <w:snapToGrid w:val="0"/>
          <w:sz w:val="20"/>
        </w:rPr>
      </w:pPr>
      <w:r w:rsidRPr="00A250A4">
        <w:rPr>
          <w:rFonts w:ascii="Arial" w:hAnsi="Arial" w:cs="Arial"/>
          <w:snapToGrid w:val="0"/>
          <w:sz w:val="20"/>
        </w:rPr>
        <w:t>Employee’s signature</w:t>
      </w:r>
      <w:r w:rsidRPr="00A250A4">
        <w:rPr>
          <w:rFonts w:ascii="Arial" w:hAnsi="Arial" w:cs="Arial"/>
          <w:snapToGrid w:val="0"/>
          <w:sz w:val="20"/>
        </w:rPr>
        <w:tab/>
      </w:r>
      <w:r w:rsidRPr="00A250A4">
        <w:rPr>
          <w:rFonts w:ascii="Arial" w:hAnsi="Arial" w:cs="Arial"/>
          <w:snapToGrid w:val="0"/>
          <w:sz w:val="20"/>
        </w:rPr>
        <w:tab/>
        <w:t>Date</w:t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  <w:snapToGrid w:val="0"/>
          <w:sz w:val="20"/>
        </w:rPr>
        <w:tab/>
        <w:t xml:space="preserve">Supervisor's </w:t>
      </w:r>
      <w:r w:rsidRPr="00A250A4">
        <w:rPr>
          <w:rFonts w:ascii="Arial" w:hAnsi="Arial" w:cs="Arial"/>
          <w:snapToGrid w:val="0"/>
          <w:sz w:val="20"/>
        </w:rPr>
        <w:t>signature</w:t>
      </w:r>
      <w:r w:rsidRPr="00A250A4">
        <w:rPr>
          <w:rFonts w:ascii="Arial" w:hAnsi="Arial" w:cs="Arial"/>
          <w:snapToGrid w:val="0"/>
          <w:sz w:val="20"/>
        </w:rPr>
        <w:tab/>
      </w:r>
      <w:r w:rsidRPr="00A250A4">
        <w:rPr>
          <w:rFonts w:ascii="Arial" w:hAnsi="Arial" w:cs="Arial"/>
          <w:snapToGrid w:val="0"/>
          <w:sz w:val="20"/>
        </w:rPr>
        <w:tab/>
        <w:t>Date</w:t>
      </w:r>
    </w:p>
    <w:p w14:paraId="29E36D3B" w14:textId="77777777" w:rsidR="00B971A4" w:rsidRPr="00A250A4" w:rsidRDefault="00B971A4" w:rsidP="00B971A4">
      <w:pPr>
        <w:pStyle w:val="NoSpacing"/>
        <w:rPr>
          <w:rFonts w:ascii="Arial" w:hAnsi="Arial" w:cs="Arial"/>
          <w:snapToGrid w:val="0"/>
          <w:sz w:val="20"/>
        </w:rPr>
      </w:pPr>
    </w:p>
    <w:p w14:paraId="14E241A9" w14:textId="77777777" w:rsidR="006666CA" w:rsidRPr="00B971A4" w:rsidRDefault="006666CA" w:rsidP="00B971A4">
      <w:pPr>
        <w:rPr>
          <w:rFonts w:ascii="Arial" w:hAnsi="Arial" w:cs="Arial"/>
        </w:rPr>
      </w:pPr>
    </w:p>
    <w:sectPr w:rsidR="006666CA" w:rsidRPr="00B971A4" w:rsidSect="0013001C">
      <w:headerReference w:type="default" r:id="rId10"/>
      <w:footerReference w:type="default" r:id="rId11"/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A1192" w14:textId="77777777" w:rsidR="006F495A" w:rsidRDefault="006F495A" w:rsidP="00D5439B">
      <w:pPr>
        <w:spacing w:after="0" w:line="240" w:lineRule="auto"/>
      </w:pPr>
      <w:r>
        <w:separator/>
      </w:r>
    </w:p>
  </w:endnote>
  <w:endnote w:type="continuationSeparator" w:id="0">
    <w:p w14:paraId="066130FF" w14:textId="77777777" w:rsidR="006F495A" w:rsidRDefault="006F495A" w:rsidP="00D5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90F9C" w14:textId="77777777" w:rsidR="00B971A4" w:rsidRPr="00E83055" w:rsidRDefault="00B971A4" w:rsidP="00B971A4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="00D03CDB" w:rsidRPr="009761A5">
      <w:rPr>
        <w:rFonts w:ascii="Arial" w:hAnsi="Arial" w:cs="Arial"/>
        <w:sz w:val="16"/>
        <w:szCs w:val="16"/>
      </w:rPr>
      <w:fldChar w:fldCharType="begin"/>
    </w:r>
    <w:r w:rsidRPr="009761A5">
      <w:rPr>
        <w:rFonts w:ascii="Arial" w:hAnsi="Arial" w:cs="Arial"/>
        <w:sz w:val="16"/>
        <w:szCs w:val="16"/>
      </w:rPr>
      <w:instrText xml:space="preserve"> PAGE   \* MERGEFORMAT </w:instrText>
    </w:r>
    <w:r w:rsidR="00D03CDB" w:rsidRPr="009761A5">
      <w:rPr>
        <w:rFonts w:ascii="Arial" w:hAnsi="Arial" w:cs="Arial"/>
        <w:sz w:val="16"/>
        <w:szCs w:val="16"/>
      </w:rPr>
      <w:fldChar w:fldCharType="separate"/>
    </w:r>
    <w:r w:rsidR="00AB3919">
      <w:rPr>
        <w:rFonts w:ascii="Arial" w:hAnsi="Arial" w:cs="Arial"/>
        <w:noProof/>
        <w:sz w:val="16"/>
        <w:szCs w:val="16"/>
      </w:rPr>
      <w:t>1</w:t>
    </w:r>
    <w:r w:rsidR="00D03CDB" w:rsidRPr="009761A5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</w:r>
    <w:r w:rsidRPr="009761A5">
      <w:rPr>
        <w:rFonts w:ascii="Arial" w:hAnsi="Arial" w:cs="Arial"/>
        <w:b/>
        <w:sz w:val="16"/>
        <w:szCs w:val="16"/>
      </w:rPr>
      <w:t xml:space="preserve">Version </w:t>
    </w:r>
    <w:r>
      <w:rPr>
        <w:rFonts w:ascii="Arial" w:hAnsi="Arial" w:cs="Arial"/>
        <w:b/>
        <w:sz w:val="16"/>
        <w:szCs w:val="16"/>
      </w:rPr>
      <w:t>2</w:t>
    </w:r>
    <w:r w:rsidRPr="009761A5">
      <w:rPr>
        <w:rFonts w:ascii="Arial" w:hAnsi="Arial" w:cs="Arial"/>
        <w:b/>
        <w:sz w:val="16"/>
        <w:szCs w:val="16"/>
      </w:rPr>
      <w:t xml:space="preserve"> (December 201</w:t>
    </w:r>
    <w:r>
      <w:rPr>
        <w:rFonts w:ascii="Arial" w:hAnsi="Arial" w:cs="Arial"/>
        <w:b/>
        <w:sz w:val="16"/>
        <w:szCs w:val="16"/>
      </w:rPr>
      <w:t>5</w:t>
    </w:r>
    <w:r w:rsidRPr="009761A5">
      <w:rPr>
        <w:rFonts w:ascii="Arial" w:hAnsi="Arial" w:cs="Arial"/>
        <w:b/>
        <w:sz w:val="16"/>
        <w:szCs w:val="16"/>
      </w:rPr>
      <w:t>)</w:t>
    </w:r>
  </w:p>
  <w:p w14:paraId="70F8A079" w14:textId="77777777" w:rsidR="00B971A4" w:rsidRDefault="00B971A4" w:rsidP="00B971A4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</w:p>
  <w:p w14:paraId="0D3122C5" w14:textId="77777777" w:rsidR="00B971A4" w:rsidRPr="00C34557" w:rsidRDefault="00B971A4" w:rsidP="00B971A4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 w:rsidRPr="00E83055">
      <w:rPr>
        <w:rFonts w:ascii="Arial" w:hAnsi="Arial" w:cs="Arial"/>
        <w:sz w:val="16"/>
        <w:szCs w:val="16"/>
      </w:rPr>
      <w:t>The Pan-Canadian Committee on Health Promoter Competencies gratefully acknowledges the funding support provided by the Public Health Agency of Canada</w:t>
    </w:r>
    <w:r w:rsidRPr="00C34557">
      <w:rPr>
        <w:rFonts w:ascii="Arial" w:hAnsi="Arial" w:cs="Arial"/>
        <w:sz w:val="16"/>
        <w:szCs w:val="16"/>
      </w:rPr>
      <w:t xml:space="preserve">. </w:t>
    </w:r>
    <w:r w:rsidR="00C34557" w:rsidRPr="00C34557">
      <w:rPr>
        <w:rFonts w:ascii="Arial" w:hAnsi="Arial" w:cs="Arial"/>
        <w:sz w:val="16"/>
        <w:szCs w:val="16"/>
      </w:rPr>
      <w:t>The views expressed herein do not necessarily represent the views of the Public Health Agency of Canada.</w:t>
    </w:r>
  </w:p>
  <w:p w14:paraId="310F86C1" w14:textId="77777777" w:rsidR="00B971A4" w:rsidRDefault="00B971A4" w:rsidP="00B971A4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</w:p>
  <w:p w14:paraId="3BB173E1" w14:textId="77777777" w:rsidR="00D5439B" w:rsidRPr="00B971A4" w:rsidRDefault="00AB3919" w:rsidP="00B971A4">
    <w:pPr>
      <w:pStyle w:val="Footer"/>
      <w:jc w:val="center"/>
    </w:pPr>
    <w:hyperlink r:id="rId1" w:history="1">
      <w:r w:rsidR="00663BF9" w:rsidRPr="00406005">
        <w:rPr>
          <w:rStyle w:val="Hyperlink"/>
          <w:rFonts w:ascii="Arial" w:eastAsiaTheme="majorEastAsia" w:hAnsi="Arial" w:cs="Arial"/>
        </w:rPr>
        <w:t>www.healthpromotioncanada.ca</w:t>
      </w:r>
    </w:hyperlink>
    <w:r w:rsidR="00663BF9">
      <w:rPr>
        <w:rFonts w:ascii="Arial" w:eastAsiaTheme="majorEastAsia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A4D89" w14:textId="77777777" w:rsidR="00B971A4" w:rsidRDefault="00B971A4" w:rsidP="00B971A4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</w:p>
  <w:p w14:paraId="6D3D3AFD" w14:textId="77777777" w:rsidR="00B971A4" w:rsidRPr="00E83055" w:rsidRDefault="00B971A4" w:rsidP="00B971A4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 w:rsidR="00D03CDB" w:rsidRPr="009761A5">
      <w:rPr>
        <w:rFonts w:ascii="Arial" w:hAnsi="Arial" w:cs="Arial"/>
        <w:sz w:val="16"/>
        <w:szCs w:val="16"/>
      </w:rPr>
      <w:fldChar w:fldCharType="begin"/>
    </w:r>
    <w:r w:rsidRPr="009761A5">
      <w:rPr>
        <w:rFonts w:ascii="Arial" w:hAnsi="Arial" w:cs="Arial"/>
        <w:sz w:val="16"/>
        <w:szCs w:val="16"/>
      </w:rPr>
      <w:instrText xml:space="preserve"> PAGE   \* MERGEFORMAT </w:instrText>
    </w:r>
    <w:r w:rsidR="00D03CDB" w:rsidRPr="009761A5">
      <w:rPr>
        <w:rFonts w:ascii="Arial" w:hAnsi="Arial" w:cs="Arial"/>
        <w:sz w:val="16"/>
        <w:szCs w:val="16"/>
      </w:rPr>
      <w:fldChar w:fldCharType="separate"/>
    </w:r>
    <w:r w:rsidR="00AB3919">
      <w:rPr>
        <w:rFonts w:ascii="Arial" w:hAnsi="Arial" w:cs="Arial"/>
        <w:noProof/>
        <w:sz w:val="16"/>
        <w:szCs w:val="16"/>
      </w:rPr>
      <w:t>2</w:t>
    </w:r>
    <w:r w:rsidR="00D03CDB" w:rsidRPr="009761A5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b/>
        <w:noProof/>
        <w:sz w:val="16"/>
        <w:szCs w:val="16"/>
      </w:rPr>
      <w:t xml:space="preserve">Individual Learning Plan - </w:t>
    </w:r>
    <w:r w:rsidRPr="009761A5">
      <w:rPr>
        <w:rFonts w:ascii="Arial" w:hAnsi="Arial" w:cs="Arial"/>
        <w:b/>
        <w:sz w:val="16"/>
        <w:szCs w:val="16"/>
      </w:rPr>
      <w:t xml:space="preserve">Version </w:t>
    </w:r>
    <w:r>
      <w:rPr>
        <w:rFonts w:ascii="Arial" w:hAnsi="Arial" w:cs="Arial"/>
        <w:b/>
        <w:sz w:val="16"/>
        <w:szCs w:val="16"/>
      </w:rPr>
      <w:t>2</w:t>
    </w:r>
    <w:r w:rsidRPr="009761A5">
      <w:rPr>
        <w:rFonts w:ascii="Arial" w:hAnsi="Arial" w:cs="Arial"/>
        <w:b/>
        <w:sz w:val="16"/>
        <w:szCs w:val="16"/>
      </w:rPr>
      <w:t xml:space="preserve"> (December 201</w:t>
    </w:r>
    <w:r>
      <w:rPr>
        <w:rFonts w:ascii="Arial" w:hAnsi="Arial" w:cs="Arial"/>
        <w:b/>
        <w:sz w:val="16"/>
        <w:szCs w:val="16"/>
      </w:rPr>
      <w:t>5</w:t>
    </w:r>
    <w:r w:rsidRPr="009761A5">
      <w:rPr>
        <w:rFonts w:ascii="Arial" w:hAnsi="Arial" w:cs="Arial"/>
        <w:b/>
        <w:sz w:val="16"/>
        <w:szCs w:val="16"/>
      </w:rPr>
      <w:t>)</w:t>
    </w:r>
  </w:p>
  <w:p w14:paraId="610CDAEB" w14:textId="77777777" w:rsidR="00B971A4" w:rsidRDefault="00B971A4" w:rsidP="00B971A4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 w:rsidRPr="00E83055">
      <w:rPr>
        <w:rFonts w:ascii="Arial" w:hAnsi="Arial" w:cs="Arial"/>
        <w:sz w:val="16"/>
        <w:szCs w:val="16"/>
      </w:rPr>
      <w:t xml:space="preserve"> </w:t>
    </w:r>
  </w:p>
  <w:p w14:paraId="45374F80" w14:textId="77777777" w:rsidR="00B971A4" w:rsidRPr="00B971A4" w:rsidRDefault="00AB3919" w:rsidP="00B971A4">
    <w:pPr>
      <w:pStyle w:val="Footer"/>
      <w:jc w:val="center"/>
    </w:pPr>
    <w:hyperlink r:id="rId1" w:history="1">
      <w:r w:rsidR="00663BF9">
        <w:rPr>
          <w:rStyle w:val="Hyperlink"/>
          <w:rFonts w:ascii="Arial" w:eastAsiaTheme="majorEastAsia" w:hAnsi="Arial" w:cs="Arial"/>
        </w:rPr>
        <w:t>www.healthpromotion</w:t>
      </w:r>
      <w:r w:rsidR="00663BF9" w:rsidRPr="00406005">
        <w:rPr>
          <w:rStyle w:val="Hyperlink"/>
          <w:rFonts w:ascii="Arial" w:eastAsiaTheme="majorEastAsia" w:hAnsi="Arial" w:cs="Arial"/>
        </w:rPr>
        <w:t>canada.ca</w:t>
      </w:r>
    </w:hyperlink>
    <w:r w:rsidR="00663BF9">
      <w:rPr>
        <w:rFonts w:ascii="Arial" w:eastAsiaTheme="majorEastAsia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D9FF9" w14:textId="77777777" w:rsidR="006F495A" w:rsidRDefault="006F495A" w:rsidP="00D5439B">
      <w:pPr>
        <w:spacing w:after="0" w:line="240" w:lineRule="auto"/>
      </w:pPr>
      <w:r>
        <w:separator/>
      </w:r>
    </w:p>
  </w:footnote>
  <w:footnote w:type="continuationSeparator" w:id="0">
    <w:p w14:paraId="0D0957A7" w14:textId="77777777" w:rsidR="006F495A" w:rsidRDefault="006F495A" w:rsidP="00D5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B4E30" w14:textId="5D75824F" w:rsidR="00B971A4" w:rsidRDefault="00AB3919" w:rsidP="00B971A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014F735" wp14:editId="3F5C4BF3">
          <wp:extent cx="3909456" cy="1078442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 Canada Logo Tight 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9790" cy="1078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7337D7" w14:textId="77777777" w:rsidR="00B971A4" w:rsidRDefault="00B971A4" w:rsidP="00B971A4">
    <w:pPr>
      <w:pStyle w:val="Header"/>
      <w:jc w:val="center"/>
    </w:pPr>
  </w:p>
  <w:p w14:paraId="7C3219FB" w14:textId="77777777" w:rsidR="00B971A4" w:rsidRDefault="00B971A4" w:rsidP="00B971A4">
    <w:pPr>
      <w:pStyle w:val="NoSpacing"/>
      <w:jc w:val="center"/>
      <w:rPr>
        <w:rFonts w:ascii="Arial" w:hAnsi="Arial" w:cs="Arial"/>
        <w:b/>
        <w:sz w:val="28"/>
        <w:szCs w:val="28"/>
      </w:rPr>
    </w:pPr>
    <w:r w:rsidRPr="00ED581A">
      <w:rPr>
        <w:rFonts w:ascii="Arial" w:hAnsi="Arial" w:cs="Arial"/>
        <w:b/>
        <w:sz w:val="28"/>
        <w:szCs w:val="28"/>
      </w:rPr>
      <w:t xml:space="preserve">Pan-Canadian Health Promoter Competencies’ Toolkit: </w:t>
    </w:r>
  </w:p>
  <w:p w14:paraId="291B9B16" w14:textId="77777777" w:rsidR="00B971A4" w:rsidRPr="00B971A4" w:rsidRDefault="00B971A4" w:rsidP="00B971A4">
    <w:pPr>
      <w:pStyle w:val="NoSpacing"/>
      <w:jc w:val="center"/>
      <w:rPr>
        <w:rFonts w:ascii="Arial" w:hAnsi="Arial" w:cs="Arial"/>
        <w:b/>
        <w:snapToGrid w:val="0"/>
        <w:sz w:val="32"/>
        <w:szCs w:val="32"/>
      </w:rPr>
    </w:pPr>
    <w:r w:rsidRPr="009761A5">
      <w:rPr>
        <w:rFonts w:ascii="Arial" w:hAnsi="Arial" w:cs="Arial"/>
        <w:b/>
        <w:snapToGrid w:val="0"/>
        <w:sz w:val="32"/>
        <w:szCs w:val="32"/>
      </w:rPr>
      <w:t xml:space="preserve">Individual Learning Plan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95191" w14:textId="77777777" w:rsidR="00B971A4" w:rsidRPr="00B971A4" w:rsidRDefault="00B971A4" w:rsidP="00B971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047E7"/>
    <w:multiLevelType w:val="hybridMultilevel"/>
    <w:tmpl w:val="68865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92"/>
    <w:rsid w:val="00023E03"/>
    <w:rsid w:val="00051B15"/>
    <w:rsid w:val="00063C13"/>
    <w:rsid w:val="00080969"/>
    <w:rsid w:val="000B4D9C"/>
    <w:rsid w:val="000D5D92"/>
    <w:rsid w:val="000E3B8B"/>
    <w:rsid w:val="000E4908"/>
    <w:rsid w:val="00114349"/>
    <w:rsid w:val="00116811"/>
    <w:rsid w:val="00121882"/>
    <w:rsid w:val="00131026"/>
    <w:rsid w:val="001806BB"/>
    <w:rsid w:val="001B7B65"/>
    <w:rsid w:val="001E4098"/>
    <w:rsid w:val="00216ACA"/>
    <w:rsid w:val="00231DB5"/>
    <w:rsid w:val="00232408"/>
    <w:rsid w:val="002672C1"/>
    <w:rsid w:val="002E0300"/>
    <w:rsid w:val="002F55D8"/>
    <w:rsid w:val="00324F67"/>
    <w:rsid w:val="00332CA3"/>
    <w:rsid w:val="00353D99"/>
    <w:rsid w:val="00380547"/>
    <w:rsid w:val="00393BD1"/>
    <w:rsid w:val="003A467D"/>
    <w:rsid w:val="003A648C"/>
    <w:rsid w:val="003B603F"/>
    <w:rsid w:val="003C0020"/>
    <w:rsid w:val="003F309D"/>
    <w:rsid w:val="003F434D"/>
    <w:rsid w:val="0042679A"/>
    <w:rsid w:val="0043290A"/>
    <w:rsid w:val="00442DA9"/>
    <w:rsid w:val="004835E9"/>
    <w:rsid w:val="0049564C"/>
    <w:rsid w:val="004D26DB"/>
    <w:rsid w:val="0051722F"/>
    <w:rsid w:val="00534343"/>
    <w:rsid w:val="00581EEE"/>
    <w:rsid w:val="00591737"/>
    <w:rsid w:val="005A70C4"/>
    <w:rsid w:val="005A7A88"/>
    <w:rsid w:val="005F4CFA"/>
    <w:rsid w:val="00634A18"/>
    <w:rsid w:val="00655E15"/>
    <w:rsid w:val="006560C0"/>
    <w:rsid w:val="00660FB2"/>
    <w:rsid w:val="00663BF9"/>
    <w:rsid w:val="006666CA"/>
    <w:rsid w:val="006B26C0"/>
    <w:rsid w:val="006B63C2"/>
    <w:rsid w:val="006F495A"/>
    <w:rsid w:val="007548CB"/>
    <w:rsid w:val="007869C4"/>
    <w:rsid w:val="007A332A"/>
    <w:rsid w:val="007E68F1"/>
    <w:rsid w:val="008079E0"/>
    <w:rsid w:val="0081743F"/>
    <w:rsid w:val="00824845"/>
    <w:rsid w:val="00826FAE"/>
    <w:rsid w:val="00836BE0"/>
    <w:rsid w:val="0084190D"/>
    <w:rsid w:val="00845CC8"/>
    <w:rsid w:val="00865FC4"/>
    <w:rsid w:val="008A4271"/>
    <w:rsid w:val="008B18F6"/>
    <w:rsid w:val="008D7AF0"/>
    <w:rsid w:val="0092418B"/>
    <w:rsid w:val="00944F72"/>
    <w:rsid w:val="009523DA"/>
    <w:rsid w:val="00A379D2"/>
    <w:rsid w:val="00A408FA"/>
    <w:rsid w:val="00A81CBE"/>
    <w:rsid w:val="00A85CF7"/>
    <w:rsid w:val="00AB3919"/>
    <w:rsid w:val="00AB4D49"/>
    <w:rsid w:val="00B063FB"/>
    <w:rsid w:val="00B2078E"/>
    <w:rsid w:val="00B2513C"/>
    <w:rsid w:val="00B971A4"/>
    <w:rsid w:val="00BD4A08"/>
    <w:rsid w:val="00BF5F4A"/>
    <w:rsid w:val="00C00A7E"/>
    <w:rsid w:val="00C10E6B"/>
    <w:rsid w:val="00C1750E"/>
    <w:rsid w:val="00C22519"/>
    <w:rsid w:val="00C34557"/>
    <w:rsid w:val="00C34FE9"/>
    <w:rsid w:val="00C575AA"/>
    <w:rsid w:val="00D03CDB"/>
    <w:rsid w:val="00D406F4"/>
    <w:rsid w:val="00D5439B"/>
    <w:rsid w:val="00D676CF"/>
    <w:rsid w:val="00D74A48"/>
    <w:rsid w:val="00D905E8"/>
    <w:rsid w:val="00DC2E4C"/>
    <w:rsid w:val="00DC713D"/>
    <w:rsid w:val="00DE43A6"/>
    <w:rsid w:val="00E234BF"/>
    <w:rsid w:val="00E3159E"/>
    <w:rsid w:val="00E658F4"/>
    <w:rsid w:val="00EB121E"/>
    <w:rsid w:val="00EB1791"/>
    <w:rsid w:val="00EC6CF7"/>
    <w:rsid w:val="00EC7190"/>
    <w:rsid w:val="00ED265E"/>
    <w:rsid w:val="00EE2A03"/>
    <w:rsid w:val="00EF1765"/>
    <w:rsid w:val="00EF2763"/>
    <w:rsid w:val="00EF6993"/>
    <w:rsid w:val="00F04023"/>
    <w:rsid w:val="00F0616D"/>
    <w:rsid w:val="00F3588D"/>
    <w:rsid w:val="00F40C60"/>
    <w:rsid w:val="00F7503D"/>
    <w:rsid w:val="00F95EF6"/>
    <w:rsid w:val="00FA5A52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79E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92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C1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C13"/>
    <w:pPr>
      <w:keepNext/>
      <w:keepLines/>
      <w:spacing w:before="200" w:after="0"/>
      <w:outlineLvl w:val="1"/>
    </w:pPr>
    <w:rPr>
      <w:rFonts w:ascii="Times New Roman Bold" w:eastAsiaTheme="majorEastAsia" w:hAnsi="Times New Roman Bold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C13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C13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C13"/>
    <w:rPr>
      <w:rFonts w:ascii="Times New Roman" w:eastAsiaTheme="majorEastAsia" w:hAnsi="Times New Roman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63C13"/>
    <w:rPr>
      <w:rFonts w:ascii="Times New Roman Bold" w:eastAsiaTheme="majorEastAsia" w:hAnsi="Times New Roman Bold" w:cstheme="majorBidi"/>
      <w:b/>
      <w:bCs/>
      <w:i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3C13"/>
    <w:rPr>
      <w:rFonts w:ascii="Times New Roman" w:eastAsiaTheme="majorEastAsia" w:hAnsi="Times New Roman" w:cstheme="majorBidi"/>
      <w:b/>
      <w:bCs/>
      <w:sz w:val="28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63C13"/>
    <w:rPr>
      <w:rFonts w:ascii="Times New Roman" w:eastAsiaTheme="majorEastAsia" w:hAnsi="Times New Roman" w:cstheme="majorBidi"/>
      <w:b/>
      <w:bCs/>
      <w:iCs/>
      <w:sz w:val="24"/>
      <w:u w:val="single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C13"/>
    <w:pPr>
      <w:spacing w:line="240" w:lineRule="auto"/>
    </w:pPr>
    <w:rPr>
      <w:b/>
      <w:bCs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C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C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063C13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63C13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63C1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C13"/>
    <w:pPr>
      <w:outlineLvl w:val="9"/>
    </w:pPr>
    <w:rPr>
      <w:rFonts w:asciiTheme="majorHAnsi" w:hAnsiTheme="majorHAnsi"/>
      <w:caps/>
      <w:color w:val="365F91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4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39B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4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39B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A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97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92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C1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3C13"/>
    <w:pPr>
      <w:keepNext/>
      <w:keepLines/>
      <w:spacing w:before="200" w:after="0"/>
      <w:outlineLvl w:val="1"/>
    </w:pPr>
    <w:rPr>
      <w:rFonts w:ascii="Times New Roman Bold" w:eastAsiaTheme="majorEastAsia" w:hAnsi="Times New Roman Bold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3C13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3C13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C13"/>
    <w:rPr>
      <w:rFonts w:ascii="Times New Roman" w:eastAsiaTheme="majorEastAsia" w:hAnsi="Times New Roman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63C13"/>
    <w:rPr>
      <w:rFonts w:ascii="Times New Roman Bold" w:eastAsiaTheme="majorEastAsia" w:hAnsi="Times New Roman Bold" w:cstheme="majorBidi"/>
      <w:b/>
      <w:bCs/>
      <w:i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3C13"/>
    <w:rPr>
      <w:rFonts w:ascii="Times New Roman" w:eastAsiaTheme="majorEastAsia" w:hAnsi="Times New Roman" w:cstheme="majorBidi"/>
      <w:b/>
      <w:bCs/>
      <w:sz w:val="28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63C13"/>
    <w:rPr>
      <w:rFonts w:ascii="Times New Roman" w:eastAsiaTheme="majorEastAsia" w:hAnsi="Times New Roman" w:cstheme="majorBidi"/>
      <w:b/>
      <w:bCs/>
      <w:iCs/>
      <w:sz w:val="24"/>
      <w:u w:val="single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3C13"/>
    <w:pPr>
      <w:spacing w:line="240" w:lineRule="auto"/>
    </w:pPr>
    <w:rPr>
      <w:b/>
      <w:bCs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3C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C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063C13"/>
    <w:pPr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63C13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063C1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3C13"/>
    <w:pPr>
      <w:outlineLvl w:val="9"/>
    </w:pPr>
    <w:rPr>
      <w:rFonts w:asciiTheme="majorHAnsi" w:hAnsiTheme="majorHAnsi"/>
      <w:caps/>
      <w:color w:val="365F91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4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39B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4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39B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A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B97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promotioncanad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althpromotercanad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Fortin</dc:creator>
  <cp:lastModifiedBy>Rebecca Fortin</cp:lastModifiedBy>
  <cp:revision>4</cp:revision>
  <dcterms:created xsi:type="dcterms:W3CDTF">2017-01-03T01:50:00Z</dcterms:created>
  <dcterms:modified xsi:type="dcterms:W3CDTF">2017-03-05T18:19:00Z</dcterms:modified>
</cp:coreProperties>
</file>