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EDC01" w14:textId="77777777" w:rsidR="00657034" w:rsidRPr="00064588" w:rsidRDefault="00412D9A" w:rsidP="006068F9">
      <w:pPr>
        <w:pStyle w:val="NoSpacing"/>
        <w:ind w:right="-270" w:hanging="180"/>
        <w:jc w:val="center"/>
        <w:rPr>
          <w:rFonts w:ascii="Arial" w:hAnsi="Arial" w:cs="Arial"/>
          <w:b/>
          <w:sz w:val="28"/>
          <w:lang w:val="fr-CA"/>
        </w:rPr>
      </w:pPr>
      <w:bookmarkStart w:id="0" w:name="_GoBack"/>
      <w:bookmarkEnd w:id="0"/>
      <w:r w:rsidRPr="00064588">
        <w:rPr>
          <w:rFonts w:ascii="Arial" w:hAnsi="Arial" w:cs="Arial"/>
          <w:b/>
          <w:sz w:val="28"/>
          <w:lang w:val="fr-CA"/>
        </w:rPr>
        <w:t>Trousse d</w:t>
      </w:r>
      <w:r w:rsidR="00FD028B" w:rsidRPr="00064588">
        <w:rPr>
          <w:rFonts w:ascii="Arial" w:hAnsi="Arial" w:cs="Arial"/>
          <w:b/>
          <w:sz w:val="28"/>
          <w:lang w:val="fr-CA"/>
        </w:rPr>
        <w:t>’</w:t>
      </w:r>
      <w:r w:rsidRPr="00064588">
        <w:rPr>
          <w:rFonts w:ascii="Arial" w:hAnsi="Arial" w:cs="Arial"/>
          <w:b/>
          <w:sz w:val="28"/>
          <w:lang w:val="fr-CA"/>
        </w:rPr>
        <w:t xml:space="preserve">outils sur les compétences pancanadiennes </w:t>
      </w:r>
      <w:r w:rsidR="00251C7D" w:rsidRPr="00064588">
        <w:rPr>
          <w:rFonts w:ascii="Arial" w:hAnsi="Arial" w:cs="Arial"/>
          <w:b/>
          <w:sz w:val="28"/>
          <w:lang w:val="fr-CA"/>
        </w:rPr>
        <w:t xml:space="preserve">                                    </w:t>
      </w:r>
      <w:r w:rsidRPr="00064588">
        <w:rPr>
          <w:rFonts w:ascii="Arial" w:hAnsi="Arial" w:cs="Arial"/>
          <w:b/>
          <w:sz w:val="28"/>
          <w:lang w:val="fr-CA"/>
        </w:rPr>
        <w:t>des promoteurs de la santé</w:t>
      </w:r>
      <w:r w:rsidR="00FD028B" w:rsidRPr="00064588">
        <w:rPr>
          <w:rFonts w:ascii="Arial" w:hAnsi="Arial" w:cs="Arial"/>
          <w:b/>
          <w:sz w:val="28"/>
          <w:lang w:val="fr-CA"/>
        </w:rPr>
        <w:t> :</w:t>
      </w:r>
    </w:p>
    <w:p w14:paraId="62FACE4E" w14:textId="77777777" w:rsidR="006666CA" w:rsidRPr="00064588" w:rsidRDefault="00412D9A" w:rsidP="00657034">
      <w:pPr>
        <w:pStyle w:val="NoSpacing"/>
        <w:jc w:val="center"/>
        <w:rPr>
          <w:rFonts w:ascii="Arial" w:hAnsi="Arial" w:cs="Arial"/>
          <w:b/>
          <w:sz w:val="32"/>
          <w:lang w:val="fr-CA"/>
        </w:rPr>
      </w:pPr>
      <w:r w:rsidRPr="00064588">
        <w:rPr>
          <w:rFonts w:ascii="Arial" w:hAnsi="Arial" w:cs="Arial"/>
          <w:b/>
          <w:sz w:val="32"/>
          <w:lang w:val="fr-CA"/>
        </w:rPr>
        <w:t>Outil d</w:t>
      </w:r>
      <w:r w:rsidR="00FD028B" w:rsidRPr="00064588">
        <w:rPr>
          <w:rFonts w:ascii="Arial" w:hAnsi="Arial" w:cs="Arial"/>
          <w:b/>
          <w:sz w:val="32"/>
          <w:lang w:val="fr-CA"/>
        </w:rPr>
        <w:t>’</w:t>
      </w:r>
      <w:r w:rsidRPr="00064588">
        <w:rPr>
          <w:rFonts w:ascii="Arial" w:hAnsi="Arial" w:cs="Arial"/>
          <w:b/>
          <w:sz w:val="32"/>
          <w:lang w:val="fr-CA"/>
        </w:rPr>
        <w:t>autoévaluation</w:t>
      </w:r>
    </w:p>
    <w:p w14:paraId="4AC96C2A" w14:textId="77777777" w:rsidR="006D4CF3" w:rsidRPr="00064588" w:rsidRDefault="00412D9A" w:rsidP="006068F9">
      <w:pPr>
        <w:pStyle w:val="Heading1"/>
        <w:spacing w:before="360"/>
        <w:rPr>
          <w:rFonts w:ascii="Arial" w:hAnsi="Arial" w:cs="Arial"/>
          <w:lang w:val="fr-CA"/>
        </w:rPr>
      </w:pPr>
      <w:r w:rsidRPr="00064588">
        <w:rPr>
          <w:rFonts w:ascii="Arial" w:hAnsi="Arial" w:cs="Arial"/>
          <w:lang w:val="fr-CA"/>
        </w:rPr>
        <w:t>Introduction</w:t>
      </w:r>
    </w:p>
    <w:p w14:paraId="2C475B54" w14:textId="77777777" w:rsidR="00FE4040" w:rsidRPr="00064588" w:rsidRDefault="00412D9A" w:rsidP="006D4CF3">
      <w:pPr>
        <w:rPr>
          <w:rFonts w:ascii="Arial" w:hAnsi="Arial" w:cs="Arial"/>
          <w:lang w:val="fr-CA"/>
        </w:rPr>
      </w:pPr>
      <w:r w:rsidRPr="00064588">
        <w:rPr>
          <w:rFonts w:ascii="Arial" w:hAnsi="Arial" w:cs="Arial"/>
          <w:lang w:val="fr-CA"/>
        </w:rPr>
        <w:t>La poursuite de l</w:t>
      </w:r>
      <w:r w:rsidR="00FD028B" w:rsidRPr="00064588">
        <w:rPr>
          <w:rFonts w:ascii="Arial" w:hAnsi="Arial" w:cs="Arial"/>
          <w:lang w:val="fr-CA"/>
        </w:rPr>
        <w:t>’</w:t>
      </w:r>
      <w:r w:rsidRPr="00064588">
        <w:rPr>
          <w:rFonts w:ascii="Arial" w:hAnsi="Arial" w:cs="Arial"/>
          <w:lang w:val="fr-CA"/>
        </w:rPr>
        <w:t xml:space="preserve">apprentissage continu est une compétence essentielle des praticiens de la promotion de la santé. </w:t>
      </w:r>
      <w:r w:rsidR="00FE7094" w:rsidRPr="00064588">
        <w:rPr>
          <w:rFonts w:ascii="Arial" w:hAnsi="Arial" w:cs="Arial"/>
          <w:lang w:val="fr-CA"/>
        </w:rPr>
        <w:t>Le présent outil, élaboré dans le cadre de l</w:t>
      </w:r>
      <w:r w:rsidR="00FD028B" w:rsidRPr="00064588">
        <w:rPr>
          <w:rFonts w:ascii="Arial" w:hAnsi="Arial" w:cs="Arial"/>
          <w:lang w:val="fr-CA"/>
        </w:rPr>
        <w:t>’</w:t>
      </w:r>
      <w:r w:rsidR="00FE7094" w:rsidRPr="00064588">
        <w:rPr>
          <w:rFonts w:ascii="Arial" w:hAnsi="Arial" w:cs="Arial"/>
          <w:lang w:val="fr-CA"/>
        </w:rPr>
        <w:t>initiative sur les compétences pancanadiennes des promoteurs de la santé, vise à faciliter le perfectionnement professionnel des praticiens en les aidant</w:t>
      </w:r>
      <w:r w:rsidR="000456D3" w:rsidRPr="00064588">
        <w:rPr>
          <w:rFonts w:ascii="Arial" w:hAnsi="Arial" w:cs="Arial"/>
          <w:lang w:val="fr-CA"/>
        </w:rPr>
        <w:t xml:space="preserve"> </w:t>
      </w:r>
      <w:r w:rsidR="00FE7094" w:rsidRPr="00064588">
        <w:rPr>
          <w:rFonts w:ascii="Arial" w:hAnsi="Arial" w:cs="Arial"/>
          <w:lang w:val="fr-CA"/>
        </w:rPr>
        <w:t>à déterminer leurs forces et les aspects qu</w:t>
      </w:r>
      <w:r w:rsidR="00FD028B" w:rsidRPr="00064588">
        <w:rPr>
          <w:rFonts w:ascii="Arial" w:hAnsi="Arial" w:cs="Arial"/>
          <w:lang w:val="fr-CA"/>
        </w:rPr>
        <w:t>’</w:t>
      </w:r>
      <w:r w:rsidR="00FE7094" w:rsidRPr="00064588">
        <w:rPr>
          <w:rFonts w:ascii="Arial" w:hAnsi="Arial" w:cs="Arial"/>
          <w:lang w:val="fr-CA"/>
        </w:rPr>
        <w:t>ils pourraient perfectionner.</w:t>
      </w:r>
      <w:r w:rsidRPr="00064588">
        <w:rPr>
          <w:rStyle w:val="FootnoteReference"/>
          <w:rFonts w:ascii="Arial" w:hAnsi="Arial" w:cs="Arial"/>
          <w:lang w:val="fr-CA"/>
        </w:rPr>
        <w:footnoteReference w:id="1"/>
      </w:r>
      <w:r w:rsidRPr="00064588">
        <w:rPr>
          <w:rFonts w:ascii="Arial" w:hAnsi="Arial" w:cs="Arial"/>
          <w:lang w:val="fr-CA"/>
        </w:rPr>
        <w:t xml:space="preserve"> </w:t>
      </w:r>
      <w:r w:rsidR="000456D3" w:rsidRPr="00064588">
        <w:rPr>
          <w:rFonts w:ascii="Arial" w:hAnsi="Arial" w:cs="Arial"/>
          <w:lang w:val="fr-CA"/>
        </w:rPr>
        <w:t>Ce perfectionnement peut avoir pour but d</w:t>
      </w:r>
      <w:r w:rsidR="00FD028B" w:rsidRPr="00064588">
        <w:rPr>
          <w:rFonts w:ascii="Arial" w:hAnsi="Arial" w:cs="Arial"/>
          <w:lang w:val="fr-CA"/>
        </w:rPr>
        <w:t>’</w:t>
      </w:r>
      <w:r w:rsidR="000456D3" w:rsidRPr="00064588">
        <w:rPr>
          <w:rFonts w:ascii="Arial" w:hAnsi="Arial" w:cs="Arial"/>
          <w:lang w:val="fr-CA"/>
        </w:rPr>
        <w:t>accroître votre rendement dans votre poste actuel ou en vue d</w:t>
      </w:r>
      <w:r w:rsidR="00FD028B" w:rsidRPr="00064588">
        <w:rPr>
          <w:rFonts w:ascii="Arial" w:hAnsi="Arial" w:cs="Arial"/>
          <w:lang w:val="fr-CA"/>
        </w:rPr>
        <w:t>’</w:t>
      </w:r>
      <w:r w:rsidR="000456D3" w:rsidRPr="00064588">
        <w:rPr>
          <w:rFonts w:ascii="Arial" w:hAnsi="Arial" w:cs="Arial"/>
          <w:lang w:val="fr-CA"/>
        </w:rPr>
        <w:t>un autre poste que vous souhaitez obtenir à l</w:t>
      </w:r>
      <w:r w:rsidR="00FD028B" w:rsidRPr="00064588">
        <w:rPr>
          <w:rFonts w:ascii="Arial" w:hAnsi="Arial" w:cs="Arial"/>
          <w:lang w:val="fr-CA"/>
        </w:rPr>
        <w:t>’</w:t>
      </w:r>
      <w:r w:rsidR="000456D3" w:rsidRPr="00064588">
        <w:rPr>
          <w:rFonts w:ascii="Arial" w:hAnsi="Arial" w:cs="Arial"/>
          <w:lang w:val="fr-CA"/>
        </w:rPr>
        <w:t>avenir.</w:t>
      </w:r>
    </w:p>
    <w:p w14:paraId="488777B6" w14:textId="77777777" w:rsidR="00FE4040" w:rsidRPr="00064588" w:rsidRDefault="00412D9A" w:rsidP="006D4CF3">
      <w:pPr>
        <w:rPr>
          <w:rFonts w:ascii="Arial" w:hAnsi="Arial" w:cs="Arial"/>
          <w:lang w:val="fr-CA"/>
        </w:rPr>
      </w:pPr>
      <w:r w:rsidRPr="00064588">
        <w:rPr>
          <w:rFonts w:ascii="Arial" w:hAnsi="Arial" w:cs="Arial"/>
          <w:lang w:val="fr-CA"/>
        </w:rPr>
        <w:t>Le présent outil d</w:t>
      </w:r>
      <w:r w:rsidR="00FD028B" w:rsidRPr="00064588">
        <w:rPr>
          <w:rFonts w:ascii="Arial" w:hAnsi="Arial" w:cs="Arial"/>
          <w:lang w:val="fr-CA"/>
        </w:rPr>
        <w:t>’</w:t>
      </w:r>
      <w:r w:rsidRPr="00064588">
        <w:rPr>
          <w:rFonts w:ascii="Arial" w:hAnsi="Arial" w:cs="Arial"/>
          <w:lang w:val="fr-CA"/>
        </w:rPr>
        <w:t>autoévaluation comprend trois sections. La section 1 consiste en une autoévaluation fondée sur les compétences pancanadiennes des promoteurs de la santé. La section 2 offre un modèle de sommaire permettant de déterminer les forces actuelles et les aspects pouvant être perfectionnés. La section 3 renferme un modèle de plan d</w:t>
      </w:r>
      <w:r w:rsidR="00FD028B" w:rsidRPr="00064588">
        <w:rPr>
          <w:rFonts w:ascii="Arial" w:hAnsi="Arial" w:cs="Arial"/>
          <w:lang w:val="fr-CA"/>
        </w:rPr>
        <w:t>’</w:t>
      </w:r>
      <w:r w:rsidRPr="00064588">
        <w:rPr>
          <w:rFonts w:ascii="Arial" w:hAnsi="Arial" w:cs="Arial"/>
          <w:lang w:val="fr-CA"/>
        </w:rPr>
        <w:t>apprentissage mettant l</w:t>
      </w:r>
      <w:r w:rsidR="00FD028B" w:rsidRPr="00064588">
        <w:rPr>
          <w:rFonts w:ascii="Arial" w:hAnsi="Arial" w:cs="Arial"/>
          <w:lang w:val="fr-CA"/>
        </w:rPr>
        <w:t>’</w:t>
      </w:r>
      <w:r w:rsidRPr="00064588">
        <w:rPr>
          <w:rFonts w:ascii="Arial" w:hAnsi="Arial" w:cs="Arial"/>
          <w:lang w:val="fr-CA"/>
        </w:rPr>
        <w:t>accent sur les aspects prioritaires à perfectionner. Elle comprend un lien menant à des suggestions de stratégies de perfectionnement, y compris celles qui vont au-delà de la formation structurée, comme le fait de participer à un projet ou de le diriger, la préparation et la présentation d</w:t>
      </w:r>
      <w:r w:rsidR="00FD028B" w:rsidRPr="00064588">
        <w:rPr>
          <w:rFonts w:ascii="Arial" w:hAnsi="Arial" w:cs="Arial"/>
          <w:lang w:val="fr-CA"/>
        </w:rPr>
        <w:t>’</w:t>
      </w:r>
      <w:r w:rsidRPr="00064588">
        <w:rPr>
          <w:rFonts w:ascii="Arial" w:hAnsi="Arial" w:cs="Arial"/>
          <w:lang w:val="fr-CA"/>
        </w:rPr>
        <w:t>un rapport à la direction, ainsi que le bénévolat au sein d</w:t>
      </w:r>
      <w:r w:rsidR="00FD028B" w:rsidRPr="00064588">
        <w:rPr>
          <w:rFonts w:ascii="Arial" w:hAnsi="Arial" w:cs="Arial"/>
          <w:lang w:val="fr-CA"/>
        </w:rPr>
        <w:t>’</w:t>
      </w:r>
      <w:r w:rsidRPr="00064588">
        <w:rPr>
          <w:rFonts w:ascii="Arial" w:hAnsi="Arial" w:cs="Arial"/>
          <w:lang w:val="fr-CA"/>
        </w:rPr>
        <w:t>une association professionnelle ou d</w:t>
      </w:r>
      <w:r w:rsidR="00FD028B" w:rsidRPr="00064588">
        <w:rPr>
          <w:rFonts w:ascii="Arial" w:hAnsi="Arial" w:cs="Arial"/>
          <w:lang w:val="fr-CA"/>
        </w:rPr>
        <w:t>’</w:t>
      </w:r>
      <w:r w:rsidRPr="00064588">
        <w:rPr>
          <w:rFonts w:ascii="Arial" w:hAnsi="Arial" w:cs="Arial"/>
          <w:lang w:val="fr-CA"/>
        </w:rPr>
        <w:t>un organisme non gouvernemental.</w:t>
      </w:r>
    </w:p>
    <w:p w14:paraId="100864ED" w14:textId="77777777" w:rsidR="001C5604" w:rsidRPr="00064588" w:rsidRDefault="00412D9A" w:rsidP="00062F5C">
      <w:pPr>
        <w:pStyle w:val="Heading1"/>
        <w:spacing w:before="360"/>
        <w:rPr>
          <w:rFonts w:ascii="Arial" w:hAnsi="Arial" w:cs="Arial"/>
          <w:lang w:val="fr-CA"/>
        </w:rPr>
      </w:pPr>
      <w:r w:rsidRPr="00064588">
        <w:rPr>
          <w:rFonts w:ascii="Arial" w:hAnsi="Arial" w:cs="Arial"/>
          <w:lang w:val="fr-CA"/>
        </w:rPr>
        <w:t>Mode d</w:t>
      </w:r>
      <w:r w:rsidR="00FD028B" w:rsidRPr="00064588">
        <w:rPr>
          <w:rFonts w:ascii="Arial" w:hAnsi="Arial" w:cs="Arial"/>
          <w:lang w:val="fr-CA"/>
        </w:rPr>
        <w:t>’</w:t>
      </w:r>
      <w:r w:rsidRPr="00064588">
        <w:rPr>
          <w:rFonts w:ascii="Arial" w:hAnsi="Arial" w:cs="Arial"/>
          <w:lang w:val="fr-CA"/>
        </w:rPr>
        <w:t>emploi</w:t>
      </w:r>
    </w:p>
    <w:p w14:paraId="2D14897A" w14:textId="77777777" w:rsidR="001C5604" w:rsidRPr="00064588" w:rsidRDefault="006F5E89" w:rsidP="001C5604">
      <w:pPr>
        <w:pStyle w:val="ListParagraph"/>
        <w:numPr>
          <w:ilvl w:val="0"/>
          <w:numId w:val="2"/>
        </w:numPr>
        <w:rPr>
          <w:rFonts w:ascii="Arial" w:hAnsi="Arial" w:cs="Arial"/>
          <w:lang w:val="fr-CA"/>
        </w:rPr>
      </w:pPr>
      <w:r w:rsidRPr="00064588">
        <w:rPr>
          <w:rFonts w:ascii="Arial" w:hAnsi="Arial" w:cs="Arial"/>
          <w:lang w:val="fr-CA"/>
        </w:rPr>
        <w:t xml:space="preserve">Gardez à portée de la main le </w:t>
      </w:r>
      <w:r w:rsidRPr="00B60902">
        <w:rPr>
          <w:rFonts w:ascii="Arial" w:hAnsi="Arial" w:cs="Arial"/>
          <w:lang w:val="fr-CA"/>
        </w:rPr>
        <w:t>Profil d</w:t>
      </w:r>
      <w:r w:rsidR="00FD028B" w:rsidRPr="00B60902">
        <w:rPr>
          <w:rFonts w:ascii="Arial" w:hAnsi="Arial" w:cs="Arial"/>
          <w:lang w:val="fr-CA"/>
        </w:rPr>
        <w:t>’</w:t>
      </w:r>
      <w:r w:rsidRPr="00B60902">
        <w:rPr>
          <w:rFonts w:ascii="Arial" w:hAnsi="Arial" w:cs="Arial"/>
          <w:lang w:val="fr-CA"/>
        </w:rPr>
        <w:t>emploi des promoteurs de la santé</w:t>
      </w:r>
      <w:r w:rsidRPr="00756228">
        <w:rPr>
          <w:rFonts w:ascii="Arial" w:hAnsi="Arial" w:cs="Arial"/>
          <w:lang w:val="fr-CA"/>
        </w:rPr>
        <w:t>, car</w:t>
      </w:r>
      <w:r w:rsidRPr="00064588">
        <w:rPr>
          <w:rFonts w:ascii="Arial" w:hAnsi="Arial" w:cs="Arial"/>
          <w:lang w:val="fr-CA"/>
        </w:rPr>
        <w:t xml:space="preserve"> il renferme des exemples des niveaux de compétence correspondant à chaque énoncé de compétences, ainsi que le glossaire des termes utilisés dans les énoncés.</w:t>
      </w:r>
    </w:p>
    <w:p w14:paraId="07EADBB3" w14:textId="77777777" w:rsidR="001C5604" w:rsidRPr="00064588" w:rsidRDefault="00412D9A" w:rsidP="001C5604">
      <w:pPr>
        <w:pStyle w:val="ListParagraph"/>
        <w:numPr>
          <w:ilvl w:val="0"/>
          <w:numId w:val="2"/>
        </w:numPr>
        <w:rPr>
          <w:rFonts w:ascii="Arial" w:hAnsi="Arial" w:cs="Arial"/>
          <w:lang w:val="fr-CA"/>
        </w:rPr>
      </w:pPr>
      <w:r w:rsidRPr="00064588">
        <w:rPr>
          <w:rFonts w:ascii="Arial" w:hAnsi="Arial" w:cs="Arial"/>
          <w:lang w:val="fr-CA"/>
        </w:rPr>
        <w:t xml:space="preserve">À la section 1, pour chaque domaine de compétences, déterminez le niveau de compétence atteint régulièrement. </w:t>
      </w:r>
      <w:r w:rsidR="00417004" w:rsidRPr="00064588">
        <w:rPr>
          <w:rFonts w:ascii="Arial" w:hAnsi="Arial" w:cs="Arial"/>
          <w:lang w:val="fr-CA"/>
        </w:rPr>
        <w:t xml:space="preserve">Lorsque vous attribuez une cote générale pour le </w:t>
      </w:r>
      <w:r w:rsidRPr="00064588">
        <w:rPr>
          <w:rFonts w:ascii="Arial" w:hAnsi="Arial" w:cs="Arial"/>
          <w:lang w:val="fr-CA"/>
        </w:rPr>
        <w:t>domain</w:t>
      </w:r>
      <w:r w:rsidR="00417004" w:rsidRPr="00064588">
        <w:rPr>
          <w:rFonts w:ascii="Arial" w:hAnsi="Arial" w:cs="Arial"/>
          <w:lang w:val="fr-CA"/>
        </w:rPr>
        <w:t>e</w:t>
      </w:r>
      <w:r w:rsidRPr="00064588">
        <w:rPr>
          <w:rFonts w:ascii="Arial" w:hAnsi="Arial" w:cs="Arial"/>
          <w:lang w:val="fr-CA"/>
        </w:rPr>
        <w:t xml:space="preserve">, </w:t>
      </w:r>
      <w:r w:rsidR="00EF1464" w:rsidRPr="00064588">
        <w:rPr>
          <w:rFonts w:ascii="Arial" w:hAnsi="Arial" w:cs="Arial"/>
          <w:lang w:val="fr-CA"/>
        </w:rPr>
        <w:t>prenez note de toute lacune touchant particulièrement certains énoncés de compétences.</w:t>
      </w:r>
    </w:p>
    <w:p w14:paraId="57FB155A" w14:textId="77777777" w:rsidR="001C5604" w:rsidRPr="00064588" w:rsidRDefault="000F0291" w:rsidP="001C5604">
      <w:pPr>
        <w:pStyle w:val="ListParagraph"/>
        <w:numPr>
          <w:ilvl w:val="0"/>
          <w:numId w:val="2"/>
        </w:numPr>
        <w:rPr>
          <w:rFonts w:ascii="Arial" w:hAnsi="Arial" w:cs="Arial"/>
          <w:lang w:val="fr-CA"/>
        </w:rPr>
      </w:pPr>
      <w:r w:rsidRPr="00064588">
        <w:rPr>
          <w:rFonts w:ascii="Arial" w:hAnsi="Arial" w:cs="Arial"/>
          <w:lang w:val="fr-CA"/>
        </w:rPr>
        <w:lastRenderedPageBreak/>
        <w:t>Indiquez les preuves, y compris un exemple, qui appuient la cote de compétence attribuée.</w:t>
      </w:r>
    </w:p>
    <w:p w14:paraId="566F07CB" w14:textId="77777777" w:rsidR="001C5604" w:rsidRPr="00064588" w:rsidRDefault="00412D9A" w:rsidP="001C5604">
      <w:pPr>
        <w:pStyle w:val="ListParagraph"/>
        <w:numPr>
          <w:ilvl w:val="0"/>
          <w:numId w:val="2"/>
        </w:numPr>
        <w:rPr>
          <w:rFonts w:ascii="Arial" w:hAnsi="Arial" w:cs="Arial"/>
          <w:lang w:val="fr-CA"/>
        </w:rPr>
      </w:pPr>
      <w:r w:rsidRPr="00064588">
        <w:rPr>
          <w:rFonts w:ascii="Arial" w:hAnsi="Arial" w:cs="Arial"/>
          <w:lang w:val="fr-CA"/>
        </w:rPr>
        <w:t>À la section 2, utilisez le tableau sommaire pour consigner votre cote dans chaque domaine. Incluez le niveau cible pour permettre la comparaison. Il peut s</w:t>
      </w:r>
      <w:r w:rsidR="00FD028B" w:rsidRPr="00064588">
        <w:rPr>
          <w:rFonts w:ascii="Arial" w:hAnsi="Arial" w:cs="Arial"/>
          <w:lang w:val="fr-CA"/>
        </w:rPr>
        <w:t>’</w:t>
      </w:r>
      <w:r w:rsidRPr="00064588">
        <w:rPr>
          <w:rFonts w:ascii="Arial" w:hAnsi="Arial" w:cs="Arial"/>
          <w:lang w:val="fr-CA"/>
        </w:rPr>
        <w:t>agir du niveau de votre poste actuel ou d</w:t>
      </w:r>
      <w:r w:rsidR="00FD028B" w:rsidRPr="00064588">
        <w:rPr>
          <w:rFonts w:ascii="Arial" w:hAnsi="Arial" w:cs="Arial"/>
          <w:lang w:val="fr-CA"/>
        </w:rPr>
        <w:t>’</w:t>
      </w:r>
      <w:r w:rsidRPr="00064588">
        <w:rPr>
          <w:rFonts w:ascii="Arial" w:hAnsi="Arial" w:cs="Arial"/>
          <w:lang w:val="fr-CA"/>
        </w:rPr>
        <w:t>un poste plus élevé aux fins de la planification de carrière.</w:t>
      </w:r>
    </w:p>
    <w:p w14:paraId="7C8AD860" w14:textId="77777777" w:rsidR="001C5604" w:rsidRPr="00064588" w:rsidRDefault="00726FF4" w:rsidP="001C5604">
      <w:pPr>
        <w:pStyle w:val="ListParagraph"/>
        <w:numPr>
          <w:ilvl w:val="0"/>
          <w:numId w:val="2"/>
        </w:numPr>
        <w:rPr>
          <w:rFonts w:ascii="Arial" w:hAnsi="Arial" w:cs="Arial"/>
          <w:lang w:val="fr-CA"/>
        </w:rPr>
      </w:pPr>
      <w:r w:rsidRPr="00064588">
        <w:rPr>
          <w:rFonts w:ascii="Arial" w:hAnsi="Arial" w:cs="Arial"/>
          <w:lang w:val="fr-CA"/>
        </w:rPr>
        <w:t>Envisagez de discuter de vos résultats avec votre superviseur ou un mentor (parfois, l</w:t>
      </w:r>
      <w:r w:rsidR="00FD028B" w:rsidRPr="00064588">
        <w:rPr>
          <w:rFonts w:ascii="Arial" w:hAnsi="Arial" w:cs="Arial"/>
          <w:lang w:val="fr-CA"/>
        </w:rPr>
        <w:t>’</w:t>
      </w:r>
      <w:r w:rsidRPr="00064588">
        <w:rPr>
          <w:rFonts w:ascii="Arial" w:hAnsi="Arial" w:cs="Arial"/>
          <w:lang w:val="fr-CA"/>
        </w:rPr>
        <w:t>autoévaluation représente la réalité de façon trop positive ou trop négative).</w:t>
      </w:r>
    </w:p>
    <w:p w14:paraId="759BCEB6" w14:textId="77777777" w:rsidR="005F36D3" w:rsidRPr="00064588" w:rsidRDefault="00412D9A" w:rsidP="005F36D3">
      <w:pPr>
        <w:pStyle w:val="ListParagraph"/>
        <w:numPr>
          <w:ilvl w:val="0"/>
          <w:numId w:val="2"/>
        </w:numPr>
        <w:rPr>
          <w:rFonts w:ascii="Arial" w:hAnsi="Arial" w:cs="Arial"/>
          <w:lang w:val="fr-CA"/>
        </w:rPr>
        <w:sectPr w:rsidR="005F36D3" w:rsidRPr="00064588" w:rsidSect="00C01801">
          <w:footerReference w:type="default" r:id="rId8"/>
          <w:headerReference w:type="first" r:id="rId9"/>
          <w:footerReference w:type="first" r:id="rId10"/>
          <w:footnotePr>
            <w:numFmt w:val="lowerRoman"/>
          </w:footnotePr>
          <w:pgSz w:w="12240" w:h="15840" w:code="1"/>
          <w:pgMar w:top="1440" w:right="1440" w:bottom="1440" w:left="1440" w:header="708" w:footer="708" w:gutter="0"/>
          <w:cols w:space="708"/>
          <w:titlePg/>
          <w:docGrid w:linePitch="360"/>
        </w:sectPr>
      </w:pPr>
      <w:r w:rsidRPr="00064588">
        <w:rPr>
          <w:rFonts w:ascii="Arial" w:hAnsi="Arial" w:cs="Arial"/>
          <w:lang w:val="fr-CA"/>
        </w:rPr>
        <w:t>À la section 3, élaborez un plan d</w:t>
      </w:r>
      <w:r w:rsidR="00FD028B" w:rsidRPr="00064588">
        <w:rPr>
          <w:rFonts w:ascii="Arial" w:hAnsi="Arial" w:cs="Arial"/>
          <w:lang w:val="fr-CA"/>
        </w:rPr>
        <w:t>’</w:t>
      </w:r>
      <w:r w:rsidRPr="00064588">
        <w:rPr>
          <w:rFonts w:ascii="Arial" w:hAnsi="Arial" w:cs="Arial"/>
          <w:lang w:val="fr-CA"/>
        </w:rPr>
        <w:t>apprentissage pour combler les lacunes déterminées en matière de compétences. Encore une fois, une discussion avec votre superviseur ou votre mentor et son appui peuvent être utiles, puisque le perfectionnement des compétences exige habituellement de l</w:t>
      </w:r>
      <w:r w:rsidR="00FD028B" w:rsidRPr="00064588">
        <w:rPr>
          <w:rFonts w:ascii="Arial" w:hAnsi="Arial" w:cs="Arial"/>
          <w:lang w:val="fr-CA"/>
        </w:rPr>
        <w:t>’</w:t>
      </w:r>
      <w:r w:rsidRPr="00064588">
        <w:rPr>
          <w:rFonts w:ascii="Arial" w:hAnsi="Arial" w:cs="Arial"/>
          <w:lang w:val="fr-CA"/>
        </w:rPr>
        <w:t>expérience dans l</w:t>
      </w:r>
      <w:r w:rsidR="00FD028B" w:rsidRPr="00064588">
        <w:rPr>
          <w:rFonts w:ascii="Arial" w:hAnsi="Arial" w:cs="Arial"/>
          <w:lang w:val="fr-CA"/>
        </w:rPr>
        <w:t>’</w:t>
      </w:r>
      <w:r w:rsidRPr="00064588">
        <w:rPr>
          <w:rFonts w:ascii="Arial" w:hAnsi="Arial" w:cs="Arial"/>
          <w:lang w:val="fr-CA"/>
        </w:rPr>
        <w:t>application d</w:t>
      </w:r>
      <w:r w:rsidR="00FD028B" w:rsidRPr="00064588">
        <w:rPr>
          <w:rFonts w:ascii="Arial" w:hAnsi="Arial" w:cs="Arial"/>
          <w:lang w:val="fr-CA"/>
        </w:rPr>
        <w:t>’</w:t>
      </w:r>
      <w:r w:rsidRPr="00064588">
        <w:rPr>
          <w:rFonts w:ascii="Arial" w:hAnsi="Arial" w:cs="Arial"/>
          <w:lang w:val="fr-CA"/>
        </w:rPr>
        <w:t>une nouvelle aptitude.</w:t>
      </w:r>
    </w:p>
    <w:p w14:paraId="7556156C" w14:textId="77777777" w:rsidR="00CD59BA" w:rsidRPr="00064588" w:rsidRDefault="00412D9A" w:rsidP="005F36D3">
      <w:pPr>
        <w:pStyle w:val="Heading1"/>
        <w:rPr>
          <w:rFonts w:ascii="Arial" w:hAnsi="Arial" w:cs="Arial"/>
          <w:lang w:val="fr-CA"/>
        </w:rPr>
      </w:pPr>
      <w:r w:rsidRPr="00064588">
        <w:rPr>
          <w:rFonts w:ascii="Arial" w:hAnsi="Arial" w:cs="Arial"/>
          <w:lang w:val="fr-CA"/>
        </w:rPr>
        <w:lastRenderedPageBreak/>
        <w:t>Section 1 – Évaluation des compétences</w:t>
      </w:r>
    </w:p>
    <w:tbl>
      <w:tblPr>
        <w:tblStyle w:val="TableGrid"/>
        <w:tblW w:w="13188" w:type="dxa"/>
        <w:tblLook w:val="04A0" w:firstRow="1" w:lastRow="0" w:firstColumn="1" w:lastColumn="0" w:noHBand="0" w:noVBand="1"/>
      </w:tblPr>
      <w:tblGrid>
        <w:gridCol w:w="6228"/>
        <w:gridCol w:w="6960"/>
      </w:tblGrid>
      <w:tr w:rsidR="00E24280" w:rsidRPr="00064588" w14:paraId="55707304" w14:textId="77777777" w:rsidTr="005F36D3">
        <w:tc>
          <w:tcPr>
            <w:tcW w:w="6228" w:type="dxa"/>
          </w:tcPr>
          <w:p w14:paraId="0280D370" w14:textId="77777777" w:rsidR="00CD59BA" w:rsidRPr="00064588" w:rsidRDefault="00412D9A" w:rsidP="00CD59BA">
            <w:pPr>
              <w:pStyle w:val="NoSpacing"/>
              <w:rPr>
                <w:rFonts w:ascii="Arial" w:hAnsi="Arial" w:cs="Arial"/>
                <w:b/>
                <w:lang w:val="fr-CA"/>
              </w:rPr>
            </w:pPr>
            <w:r w:rsidRPr="00064588">
              <w:rPr>
                <w:rFonts w:ascii="Arial" w:hAnsi="Arial" w:cs="Arial"/>
                <w:b/>
                <w:u w:val="single"/>
                <w:lang w:val="fr-CA"/>
              </w:rPr>
              <w:t>Domaine 1 - Connaissances et aptitudes en promotion de la santé</w:t>
            </w:r>
          </w:p>
          <w:p w14:paraId="233C2543" w14:textId="77777777" w:rsidR="00FF5C9A" w:rsidRPr="00064588" w:rsidRDefault="00935D3D" w:rsidP="00FF5C9A">
            <w:pPr>
              <w:autoSpaceDE w:val="0"/>
              <w:autoSpaceDN w:val="0"/>
              <w:adjustRightInd w:val="0"/>
              <w:ind w:left="450" w:right="720" w:hanging="450"/>
              <w:rPr>
                <w:rFonts w:ascii="Arial" w:hAnsi="Arial" w:cs="Arial"/>
                <w:lang w:val="fr-CA"/>
              </w:rPr>
            </w:pPr>
          </w:p>
          <w:p w14:paraId="556E504F" w14:textId="77777777" w:rsidR="00FF5C9A" w:rsidRPr="00064588" w:rsidRDefault="00412D9A" w:rsidP="00C01801">
            <w:pPr>
              <w:autoSpaceDE w:val="0"/>
              <w:autoSpaceDN w:val="0"/>
              <w:adjustRightInd w:val="0"/>
              <w:ind w:left="450" w:right="252" w:hanging="450"/>
              <w:rPr>
                <w:rFonts w:ascii="Arial" w:hAnsi="Arial" w:cs="Arial"/>
                <w:lang w:val="fr-CA"/>
              </w:rPr>
            </w:pPr>
            <w:r w:rsidRPr="00064588">
              <w:rPr>
                <w:rFonts w:ascii="Arial" w:hAnsi="Arial" w:cs="Arial"/>
                <w:lang w:val="fr-CA"/>
              </w:rPr>
              <w:t xml:space="preserve">1.1 </w:t>
            </w:r>
            <w:r w:rsidRPr="00064588">
              <w:rPr>
                <w:rFonts w:ascii="Arial" w:hAnsi="Arial" w:cs="Arial"/>
                <w:lang w:val="fr-CA"/>
              </w:rPr>
              <w:tab/>
            </w:r>
            <w:r w:rsidR="008F12D5" w:rsidRPr="00064588">
              <w:rPr>
                <w:rFonts w:ascii="Arial" w:hAnsi="Arial" w:cs="Arial"/>
                <w:lang w:val="fr-CA"/>
              </w:rPr>
              <w:t>Appliquer une approche de la promotion de la santé de la population, y compris les déterminants de la santé et l</w:t>
            </w:r>
            <w:r w:rsidR="00FD028B" w:rsidRPr="00064588">
              <w:rPr>
                <w:rFonts w:ascii="Arial" w:hAnsi="Arial" w:cs="Arial"/>
                <w:lang w:val="fr-CA"/>
              </w:rPr>
              <w:t>’</w:t>
            </w:r>
            <w:r w:rsidR="008F12D5" w:rsidRPr="00064588">
              <w:rPr>
                <w:rFonts w:ascii="Arial" w:hAnsi="Arial" w:cs="Arial"/>
                <w:lang w:val="fr-CA"/>
              </w:rPr>
              <w:t>équité en matière de santé, à l</w:t>
            </w:r>
            <w:r w:rsidR="00FD028B" w:rsidRPr="00064588">
              <w:rPr>
                <w:rFonts w:ascii="Arial" w:hAnsi="Arial" w:cs="Arial"/>
                <w:lang w:val="fr-CA"/>
              </w:rPr>
              <w:t>’</w:t>
            </w:r>
            <w:r w:rsidR="008F12D5" w:rsidRPr="00064588">
              <w:rPr>
                <w:rFonts w:ascii="Arial" w:hAnsi="Arial" w:cs="Arial"/>
                <w:lang w:val="fr-CA"/>
              </w:rPr>
              <w:t>analyse des questions de santé.</w:t>
            </w:r>
          </w:p>
          <w:p w14:paraId="040BD6CC" w14:textId="77777777" w:rsidR="00FF5C9A" w:rsidRPr="00064588" w:rsidRDefault="00412D9A" w:rsidP="00C01801">
            <w:pPr>
              <w:autoSpaceDE w:val="0"/>
              <w:autoSpaceDN w:val="0"/>
              <w:adjustRightInd w:val="0"/>
              <w:ind w:left="450" w:right="252" w:hanging="450"/>
              <w:rPr>
                <w:rFonts w:ascii="Arial" w:hAnsi="Arial" w:cs="Arial"/>
                <w:lang w:val="fr-CA"/>
              </w:rPr>
            </w:pPr>
            <w:r w:rsidRPr="00064588">
              <w:rPr>
                <w:rFonts w:ascii="Arial" w:hAnsi="Arial" w:cs="Arial"/>
                <w:lang w:val="fr-CA"/>
              </w:rPr>
              <w:t xml:space="preserve">1.2 </w:t>
            </w:r>
            <w:r w:rsidRPr="00064588">
              <w:rPr>
                <w:rFonts w:ascii="Arial" w:hAnsi="Arial" w:cs="Arial"/>
                <w:lang w:val="fr-CA"/>
              </w:rPr>
              <w:tab/>
            </w:r>
            <w:r w:rsidR="008102BC" w:rsidRPr="00064588">
              <w:rPr>
                <w:rFonts w:ascii="Arial" w:hAnsi="Arial" w:cs="Arial"/>
                <w:lang w:val="fr-CA"/>
              </w:rPr>
              <w:t>Appliquer les principes, la théorie et la recherche en matière de promotion de la santé pour</w:t>
            </w:r>
            <w:r w:rsidR="00FD028B" w:rsidRPr="00064588">
              <w:rPr>
                <w:rFonts w:ascii="Arial" w:hAnsi="Arial" w:cs="Arial"/>
                <w:lang w:val="fr-CA"/>
              </w:rPr>
              <w:t> :</w:t>
            </w:r>
          </w:p>
          <w:p w14:paraId="553BF965" w14:textId="77777777" w:rsidR="00FF5C9A" w:rsidRPr="00064588" w:rsidRDefault="00412D9A" w:rsidP="00C01801">
            <w:pPr>
              <w:autoSpaceDE w:val="0"/>
              <w:autoSpaceDN w:val="0"/>
              <w:adjustRightInd w:val="0"/>
              <w:ind w:left="450" w:right="252"/>
              <w:rPr>
                <w:rFonts w:ascii="Arial" w:hAnsi="Arial" w:cs="Arial"/>
                <w:lang w:val="fr-CA"/>
              </w:rPr>
            </w:pPr>
            <w:r w:rsidRPr="00064588">
              <w:rPr>
                <w:rFonts w:ascii="Arial" w:hAnsi="Arial" w:cs="Arial"/>
                <w:lang w:val="fr-CA"/>
              </w:rPr>
              <w:t>a) déterminer les options quant aux mesures de promotion de la santé à prendre;</w:t>
            </w:r>
          </w:p>
          <w:p w14:paraId="78DB74C0" w14:textId="77777777" w:rsidR="00FF5C9A" w:rsidRPr="00064588" w:rsidRDefault="00412D9A" w:rsidP="00C01801">
            <w:pPr>
              <w:autoSpaceDE w:val="0"/>
              <w:autoSpaceDN w:val="0"/>
              <w:adjustRightInd w:val="0"/>
              <w:ind w:left="450" w:right="252"/>
              <w:rPr>
                <w:rFonts w:ascii="Arial" w:hAnsi="Arial" w:cs="Arial"/>
                <w:lang w:val="fr-CA"/>
              </w:rPr>
            </w:pPr>
            <w:r w:rsidRPr="00064588">
              <w:rPr>
                <w:rFonts w:ascii="Arial" w:hAnsi="Arial" w:cs="Arial"/>
                <w:lang w:val="fr-CA"/>
              </w:rPr>
              <w:t>b) planifier, mettre en œuvre et évaluer les mesures de promotion de la santé.</w:t>
            </w:r>
          </w:p>
          <w:p w14:paraId="161ADA85" w14:textId="77777777" w:rsidR="005F36D3" w:rsidRPr="00064588" w:rsidRDefault="00935D3D" w:rsidP="00CD59BA">
            <w:pPr>
              <w:pStyle w:val="NoSpacing"/>
              <w:rPr>
                <w:rFonts w:ascii="Arial" w:hAnsi="Arial" w:cs="Arial"/>
                <w:lang w:val="fr-CA"/>
              </w:rPr>
            </w:pPr>
          </w:p>
        </w:tc>
        <w:tc>
          <w:tcPr>
            <w:tcW w:w="6960" w:type="dxa"/>
          </w:tcPr>
          <w:p w14:paraId="1F3DE208" w14:textId="77777777" w:rsidR="00CD59BA" w:rsidRPr="00064588" w:rsidRDefault="00412D9A" w:rsidP="00CD59BA">
            <w:pPr>
              <w:pStyle w:val="NoSpacing"/>
              <w:rPr>
                <w:rFonts w:ascii="Arial" w:hAnsi="Arial" w:cs="Arial"/>
                <w:b/>
                <w:u w:val="single"/>
                <w:lang w:val="fr-CA"/>
              </w:rPr>
            </w:pPr>
            <w:r w:rsidRPr="00064588">
              <w:rPr>
                <w:rFonts w:ascii="Arial" w:hAnsi="Arial" w:cs="Arial"/>
                <w:b/>
                <w:u w:val="single"/>
                <w:lang w:val="fr-CA"/>
              </w:rPr>
              <w:t>Cote</w:t>
            </w:r>
          </w:p>
          <w:p w14:paraId="24150BD9" w14:textId="77777777" w:rsidR="00CD59BA" w:rsidRPr="00064588" w:rsidRDefault="00412D9A" w:rsidP="00CD59BA">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56744D7C" w14:textId="77777777" w:rsidR="00CD59BA" w:rsidRPr="00064588" w:rsidRDefault="00412D9A" w:rsidP="00CD59BA">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46CD7D17" w14:textId="77777777" w:rsidR="00CD59BA" w:rsidRPr="00064588" w:rsidRDefault="00412D9A" w:rsidP="00CD59BA">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5444BC89" w14:textId="77777777" w:rsidR="00194F17" w:rsidRPr="00064588" w:rsidRDefault="00412D9A" w:rsidP="00CD59BA">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6C01C429" w14:textId="77777777" w:rsidR="00194F17" w:rsidRPr="00064588" w:rsidRDefault="00412D9A" w:rsidP="00CD59BA">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1ACF446B" w14:textId="77777777" w:rsidR="00CB6FF8" w:rsidRPr="00064588" w:rsidRDefault="00935D3D" w:rsidP="00CB6FF8">
            <w:pPr>
              <w:pStyle w:val="NoSpacing"/>
              <w:rPr>
                <w:rFonts w:ascii="Arial" w:hAnsi="Arial" w:cs="Arial"/>
                <w:lang w:val="fr-CA"/>
              </w:rPr>
            </w:pPr>
          </w:p>
          <w:p w14:paraId="1C808986"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0A28AC8E" w14:textId="77777777" w:rsidR="00CB6FF8" w:rsidRPr="00064588" w:rsidRDefault="00935D3D" w:rsidP="00CB6FF8">
            <w:pPr>
              <w:pStyle w:val="NoSpacing"/>
              <w:rPr>
                <w:rFonts w:ascii="Arial" w:hAnsi="Arial" w:cs="Arial"/>
                <w:lang w:val="fr-CA"/>
              </w:rPr>
            </w:pPr>
          </w:p>
        </w:tc>
      </w:tr>
      <w:tr w:rsidR="00E24280" w:rsidRPr="00064588" w14:paraId="539967DF" w14:textId="77777777" w:rsidTr="005F36D3">
        <w:tc>
          <w:tcPr>
            <w:tcW w:w="13188" w:type="dxa"/>
            <w:gridSpan w:val="2"/>
          </w:tcPr>
          <w:p w14:paraId="55F93978" w14:textId="77777777" w:rsidR="00194F17" w:rsidRPr="00064588" w:rsidRDefault="00412D9A" w:rsidP="00CD59BA">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551E8257" w14:textId="77777777" w:rsidR="00194F17" w:rsidRPr="00064588" w:rsidRDefault="00935D3D" w:rsidP="00CD59BA">
            <w:pPr>
              <w:pStyle w:val="NoSpacing"/>
              <w:rPr>
                <w:rFonts w:ascii="Arial" w:hAnsi="Arial" w:cs="Arial"/>
                <w:lang w:val="fr-CA"/>
              </w:rPr>
            </w:pPr>
          </w:p>
          <w:p w14:paraId="0E7B23F7" w14:textId="77777777" w:rsidR="00194F17" w:rsidRPr="00064588" w:rsidRDefault="00935D3D" w:rsidP="00CD59BA">
            <w:pPr>
              <w:pStyle w:val="NoSpacing"/>
              <w:rPr>
                <w:rFonts w:ascii="Arial" w:hAnsi="Arial" w:cs="Arial"/>
                <w:lang w:val="fr-CA"/>
              </w:rPr>
            </w:pPr>
          </w:p>
          <w:p w14:paraId="251F84D6" w14:textId="77777777" w:rsidR="00194F17" w:rsidRPr="00064588" w:rsidRDefault="00935D3D" w:rsidP="00CD59BA">
            <w:pPr>
              <w:pStyle w:val="NoSpacing"/>
              <w:rPr>
                <w:rFonts w:ascii="Arial" w:hAnsi="Arial" w:cs="Arial"/>
                <w:lang w:val="fr-CA"/>
              </w:rPr>
            </w:pPr>
          </w:p>
          <w:p w14:paraId="4537D1DF" w14:textId="77777777" w:rsidR="00194F17" w:rsidRPr="00064588" w:rsidRDefault="00935D3D" w:rsidP="00CD59BA">
            <w:pPr>
              <w:pStyle w:val="NoSpacing"/>
              <w:rPr>
                <w:rFonts w:ascii="Arial" w:hAnsi="Arial" w:cs="Arial"/>
                <w:lang w:val="fr-CA"/>
              </w:rPr>
            </w:pPr>
          </w:p>
          <w:p w14:paraId="097B2079" w14:textId="77777777" w:rsidR="00194F17" w:rsidRPr="00064588" w:rsidRDefault="00935D3D" w:rsidP="00CD59BA">
            <w:pPr>
              <w:pStyle w:val="NoSpacing"/>
              <w:rPr>
                <w:rFonts w:ascii="Arial" w:hAnsi="Arial" w:cs="Arial"/>
                <w:lang w:val="fr-CA"/>
              </w:rPr>
            </w:pPr>
          </w:p>
        </w:tc>
      </w:tr>
    </w:tbl>
    <w:p w14:paraId="3F32AC68" w14:textId="77777777" w:rsidR="008D6476" w:rsidRPr="00064588" w:rsidRDefault="00935D3D" w:rsidP="00CD59BA">
      <w:pPr>
        <w:rPr>
          <w:rFonts w:ascii="Arial" w:hAnsi="Arial" w:cs="Arial"/>
          <w:lang w:val="fr-CA"/>
        </w:rPr>
      </w:pPr>
    </w:p>
    <w:p w14:paraId="160CD5D2" w14:textId="77777777" w:rsidR="008D6476" w:rsidRPr="00064588" w:rsidRDefault="00412D9A">
      <w:pPr>
        <w:rPr>
          <w:rFonts w:ascii="Arial" w:hAnsi="Arial" w:cs="Arial"/>
          <w:lang w:val="fr-CA"/>
        </w:rPr>
      </w:pPr>
      <w:r w:rsidRPr="00064588">
        <w:rPr>
          <w:rFonts w:ascii="Arial" w:hAnsi="Arial" w:cs="Arial"/>
          <w:lang w:val="fr-CA"/>
        </w:rPr>
        <w:br w:type="page"/>
      </w:r>
    </w:p>
    <w:tbl>
      <w:tblPr>
        <w:tblStyle w:val="TableGrid"/>
        <w:tblW w:w="13188" w:type="dxa"/>
        <w:tblLook w:val="04A0" w:firstRow="1" w:lastRow="0" w:firstColumn="1" w:lastColumn="0" w:noHBand="0" w:noVBand="1"/>
      </w:tblPr>
      <w:tblGrid>
        <w:gridCol w:w="6228"/>
        <w:gridCol w:w="6960"/>
      </w:tblGrid>
      <w:tr w:rsidR="00E24280" w:rsidRPr="00064588" w14:paraId="7F76BE41" w14:textId="77777777" w:rsidTr="00DF356F">
        <w:tc>
          <w:tcPr>
            <w:tcW w:w="6228" w:type="dxa"/>
          </w:tcPr>
          <w:p w14:paraId="05738A12" w14:textId="77777777" w:rsidR="00194F17" w:rsidRPr="00064588" w:rsidRDefault="00412D9A" w:rsidP="00556075">
            <w:pPr>
              <w:pStyle w:val="NoSpacing"/>
              <w:rPr>
                <w:rFonts w:ascii="Arial" w:hAnsi="Arial" w:cs="Arial"/>
                <w:b/>
                <w:u w:val="single"/>
                <w:lang w:val="fr-CA"/>
              </w:rPr>
            </w:pPr>
            <w:r w:rsidRPr="00064588">
              <w:rPr>
                <w:rFonts w:ascii="Arial" w:hAnsi="Arial" w:cs="Arial"/>
                <w:b/>
                <w:u w:val="single"/>
                <w:lang w:val="fr-CA"/>
              </w:rPr>
              <w:lastRenderedPageBreak/>
              <w:t>Domaine 2 - Évaluation de la situation</w:t>
            </w:r>
          </w:p>
          <w:p w14:paraId="3C849188" w14:textId="77777777" w:rsidR="00C01801" w:rsidRPr="00064588" w:rsidRDefault="00935D3D" w:rsidP="00556075">
            <w:pPr>
              <w:pStyle w:val="NoSpacing"/>
              <w:rPr>
                <w:rFonts w:ascii="Arial" w:hAnsi="Arial" w:cs="Arial"/>
                <w:b/>
                <w:u w:val="single"/>
                <w:lang w:val="fr-CA"/>
              </w:rPr>
            </w:pPr>
          </w:p>
          <w:p w14:paraId="44CFE2B3" w14:textId="77777777" w:rsidR="00C01801" w:rsidRPr="00064588" w:rsidRDefault="00412D9A" w:rsidP="00C01801">
            <w:pPr>
              <w:autoSpaceDE w:val="0"/>
              <w:autoSpaceDN w:val="0"/>
              <w:adjustRightInd w:val="0"/>
              <w:ind w:left="450" w:right="252" w:hanging="450"/>
              <w:rPr>
                <w:rFonts w:ascii="Arial" w:hAnsi="Arial" w:cs="Arial"/>
                <w:bCs/>
                <w:szCs w:val="24"/>
                <w:lang w:val="fr-CA"/>
              </w:rPr>
            </w:pPr>
            <w:r w:rsidRPr="00064588">
              <w:rPr>
                <w:rFonts w:ascii="Arial" w:hAnsi="Arial" w:cs="Arial"/>
                <w:szCs w:val="24"/>
                <w:lang w:val="fr-CA"/>
              </w:rPr>
              <w:t xml:space="preserve">2.1 </w:t>
            </w:r>
            <w:r w:rsidRPr="00064588">
              <w:rPr>
                <w:rFonts w:ascii="Arial" w:hAnsi="Arial" w:cs="Arial"/>
                <w:szCs w:val="24"/>
                <w:lang w:val="fr-CA"/>
              </w:rPr>
              <w:tab/>
            </w:r>
            <w:r w:rsidR="0020677F" w:rsidRPr="00064588">
              <w:rPr>
                <w:rFonts w:ascii="Arial" w:hAnsi="Arial" w:cs="Arial"/>
                <w:szCs w:val="24"/>
                <w:lang w:val="fr-CA"/>
              </w:rPr>
              <w:t>Obtenir et synthétiser l</w:t>
            </w:r>
            <w:r w:rsidR="00FD028B" w:rsidRPr="00064588">
              <w:rPr>
                <w:rFonts w:ascii="Arial" w:hAnsi="Arial" w:cs="Arial"/>
                <w:szCs w:val="24"/>
                <w:lang w:val="fr-CA"/>
              </w:rPr>
              <w:t>’</w:t>
            </w:r>
            <w:r w:rsidR="0020677F" w:rsidRPr="00064588">
              <w:rPr>
                <w:rFonts w:ascii="Arial" w:hAnsi="Arial" w:cs="Arial"/>
                <w:szCs w:val="24"/>
                <w:lang w:val="fr-CA"/>
              </w:rPr>
              <w:t>information relative à l</w:t>
            </w:r>
            <w:r w:rsidR="00FD028B" w:rsidRPr="00064588">
              <w:rPr>
                <w:rFonts w:ascii="Arial" w:hAnsi="Arial" w:cs="Arial"/>
                <w:szCs w:val="24"/>
                <w:lang w:val="fr-CA"/>
              </w:rPr>
              <w:t>’</w:t>
            </w:r>
            <w:r w:rsidR="0020677F" w:rsidRPr="00064588">
              <w:rPr>
                <w:rFonts w:ascii="Arial" w:hAnsi="Arial" w:cs="Arial"/>
                <w:szCs w:val="24"/>
                <w:lang w:val="fr-CA"/>
              </w:rPr>
              <w:t>état de santé de la population pour décrire l</w:t>
            </w:r>
            <w:r w:rsidR="00FD028B" w:rsidRPr="00064588">
              <w:rPr>
                <w:rFonts w:ascii="Arial" w:hAnsi="Arial" w:cs="Arial"/>
                <w:szCs w:val="24"/>
                <w:lang w:val="fr-CA"/>
              </w:rPr>
              <w:t>’</w:t>
            </w:r>
            <w:r w:rsidR="0020677F" w:rsidRPr="00064588">
              <w:rPr>
                <w:rFonts w:ascii="Arial" w:hAnsi="Arial" w:cs="Arial"/>
                <w:szCs w:val="24"/>
                <w:lang w:val="fr-CA"/>
              </w:rPr>
              <w:t>importance et les facteurs sous-jacents d</w:t>
            </w:r>
            <w:r w:rsidR="00FD028B" w:rsidRPr="00064588">
              <w:rPr>
                <w:rFonts w:ascii="Arial" w:hAnsi="Arial" w:cs="Arial"/>
                <w:szCs w:val="24"/>
                <w:lang w:val="fr-CA"/>
              </w:rPr>
              <w:t>’</w:t>
            </w:r>
            <w:r w:rsidR="0020677F" w:rsidRPr="00064588">
              <w:rPr>
                <w:rFonts w:ascii="Arial" w:hAnsi="Arial" w:cs="Arial"/>
                <w:szCs w:val="24"/>
                <w:lang w:val="fr-CA"/>
              </w:rPr>
              <w:t>une question de santé.</w:t>
            </w:r>
            <w:r w:rsidRPr="00064588">
              <w:rPr>
                <w:rFonts w:ascii="Arial" w:hAnsi="Arial" w:cs="Arial"/>
                <w:b/>
                <w:bCs/>
                <w:szCs w:val="24"/>
                <w:lang w:val="fr-CA"/>
              </w:rPr>
              <w:t xml:space="preserve"> </w:t>
            </w:r>
          </w:p>
          <w:p w14:paraId="7638D420" w14:textId="77777777" w:rsidR="00C01801" w:rsidRPr="00064588" w:rsidRDefault="00412D9A" w:rsidP="00C01801">
            <w:pPr>
              <w:autoSpaceDE w:val="0"/>
              <w:autoSpaceDN w:val="0"/>
              <w:adjustRightInd w:val="0"/>
              <w:ind w:left="450" w:right="252" w:hanging="450"/>
              <w:rPr>
                <w:rFonts w:ascii="Arial" w:hAnsi="Arial" w:cs="Arial"/>
                <w:szCs w:val="24"/>
                <w:lang w:val="fr-CA"/>
              </w:rPr>
            </w:pPr>
            <w:r w:rsidRPr="00064588">
              <w:rPr>
                <w:rFonts w:ascii="Arial" w:hAnsi="Arial" w:cs="Arial"/>
                <w:szCs w:val="24"/>
                <w:lang w:val="fr-CA"/>
              </w:rPr>
              <w:t xml:space="preserve">2.2 </w:t>
            </w:r>
            <w:r w:rsidRPr="00064588">
              <w:rPr>
                <w:rFonts w:ascii="Arial" w:hAnsi="Arial" w:cs="Arial"/>
                <w:szCs w:val="24"/>
                <w:lang w:val="fr-CA"/>
              </w:rPr>
              <w:tab/>
            </w:r>
            <w:r w:rsidR="006361E9" w:rsidRPr="00064588">
              <w:rPr>
                <w:rFonts w:ascii="Arial" w:hAnsi="Arial" w:cs="Arial"/>
                <w:szCs w:val="24"/>
                <w:lang w:val="fr-CA"/>
              </w:rPr>
              <w:t>Consulter et évaluer de façon critique la documentation probante (c.-à-d. la documentation publiée et parallèle, les revues systématiques et les pratiques prometteuses) relative aux mesures éventuelles de promotion de la santé.</w:t>
            </w:r>
          </w:p>
          <w:p w14:paraId="7D2ECD6D" w14:textId="77777777" w:rsidR="00C01801" w:rsidRPr="00064588" w:rsidRDefault="00412D9A" w:rsidP="00C01801">
            <w:pPr>
              <w:autoSpaceDE w:val="0"/>
              <w:autoSpaceDN w:val="0"/>
              <w:adjustRightInd w:val="0"/>
              <w:ind w:left="450" w:right="252" w:hanging="450"/>
              <w:rPr>
                <w:rFonts w:ascii="Arial" w:hAnsi="Arial" w:cs="Arial"/>
                <w:szCs w:val="24"/>
                <w:lang w:val="fr-CA"/>
              </w:rPr>
            </w:pPr>
            <w:r w:rsidRPr="00064588">
              <w:rPr>
                <w:rFonts w:ascii="Arial" w:hAnsi="Arial" w:cs="Arial"/>
                <w:szCs w:val="24"/>
                <w:lang w:val="fr-CA"/>
              </w:rPr>
              <w:t xml:space="preserve">2.3 </w:t>
            </w:r>
            <w:r w:rsidRPr="00064588">
              <w:rPr>
                <w:rFonts w:ascii="Arial" w:hAnsi="Arial" w:cs="Arial"/>
                <w:szCs w:val="24"/>
                <w:lang w:val="fr-CA"/>
              </w:rPr>
              <w:tab/>
            </w:r>
            <w:r w:rsidR="00170A2D" w:rsidRPr="00064588">
              <w:rPr>
                <w:rFonts w:ascii="Arial" w:hAnsi="Arial" w:cs="Arial"/>
                <w:szCs w:val="24"/>
                <w:lang w:val="fr-CA"/>
              </w:rPr>
              <w:t>Effectuer une analyse environnementale pour déterminer les points de vue, les actifs, les ressources, les problèmes et les lacunes de la collectivité.</w:t>
            </w:r>
          </w:p>
          <w:p w14:paraId="078BCDE8" w14:textId="77777777" w:rsidR="00C01801" w:rsidRPr="00064588" w:rsidRDefault="00412D9A" w:rsidP="00C01801">
            <w:pPr>
              <w:autoSpaceDE w:val="0"/>
              <w:autoSpaceDN w:val="0"/>
              <w:adjustRightInd w:val="0"/>
              <w:ind w:left="450" w:right="252" w:hanging="450"/>
              <w:rPr>
                <w:rFonts w:ascii="Arial" w:hAnsi="Arial" w:cs="Arial"/>
                <w:szCs w:val="24"/>
                <w:lang w:val="fr-CA"/>
              </w:rPr>
            </w:pPr>
            <w:r w:rsidRPr="00064588">
              <w:rPr>
                <w:rFonts w:ascii="Arial" w:hAnsi="Arial" w:cs="Arial"/>
                <w:szCs w:val="24"/>
                <w:lang w:val="fr-CA"/>
              </w:rPr>
              <w:t xml:space="preserve">2.4 </w:t>
            </w:r>
            <w:r w:rsidRPr="00064588">
              <w:rPr>
                <w:rFonts w:ascii="Arial" w:hAnsi="Arial" w:cs="Arial"/>
                <w:szCs w:val="24"/>
                <w:lang w:val="fr-CA"/>
              </w:rPr>
              <w:tab/>
            </w:r>
            <w:r w:rsidR="00E236A0" w:rsidRPr="00064588">
              <w:rPr>
                <w:rFonts w:ascii="Arial" w:hAnsi="Arial" w:cs="Arial"/>
                <w:szCs w:val="24"/>
                <w:lang w:val="fr-CA"/>
              </w:rPr>
              <w:t>Interpréter l</w:t>
            </w:r>
            <w:r w:rsidR="00FD028B" w:rsidRPr="00064588">
              <w:rPr>
                <w:rFonts w:ascii="Arial" w:hAnsi="Arial" w:cs="Arial"/>
                <w:szCs w:val="24"/>
                <w:lang w:val="fr-CA"/>
              </w:rPr>
              <w:t>’</w:t>
            </w:r>
            <w:r w:rsidR="00E236A0" w:rsidRPr="00064588">
              <w:rPr>
                <w:rFonts w:ascii="Arial" w:hAnsi="Arial" w:cs="Arial"/>
                <w:szCs w:val="24"/>
                <w:lang w:val="fr-CA"/>
              </w:rPr>
              <w:t>information sur l</w:t>
            </w:r>
            <w:r w:rsidR="00FD028B" w:rsidRPr="00064588">
              <w:rPr>
                <w:rFonts w:ascii="Arial" w:hAnsi="Arial" w:cs="Arial"/>
                <w:szCs w:val="24"/>
                <w:lang w:val="fr-CA"/>
              </w:rPr>
              <w:t>’</w:t>
            </w:r>
            <w:r w:rsidR="00E236A0" w:rsidRPr="00064588">
              <w:rPr>
                <w:rFonts w:ascii="Arial" w:hAnsi="Arial" w:cs="Arial"/>
                <w:szCs w:val="24"/>
                <w:lang w:val="fr-CA"/>
              </w:rPr>
              <w:t>état de santé de la population, les données probantes et les conclusions des analyses environnementales pour déterminer les options quant aux mesures de promotion de la santé à prendre.</w:t>
            </w:r>
            <w:r w:rsidRPr="00064588">
              <w:rPr>
                <w:rFonts w:ascii="Arial" w:hAnsi="Arial" w:cs="Arial"/>
                <w:szCs w:val="24"/>
                <w:lang w:val="fr-CA"/>
              </w:rPr>
              <w:t xml:space="preserve"> </w:t>
            </w:r>
          </w:p>
          <w:p w14:paraId="1966E1C6" w14:textId="77777777" w:rsidR="00DF356F" w:rsidRPr="00064588" w:rsidRDefault="00935D3D" w:rsidP="00C01801">
            <w:pPr>
              <w:autoSpaceDE w:val="0"/>
              <w:autoSpaceDN w:val="0"/>
              <w:adjustRightInd w:val="0"/>
              <w:ind w:left="720" w:right="132" w:hanging="720"/>
              <w:rPr>
                <w:rFonts w:ascii="Arial" w:hAnsi="Arial" w:cs="Arial"/>
                <w:lang w:val="fr-CA"/>
              </w:rPr>
            </w:pPr>
          </w:p>
        </w:tc>
        <w:tc>
          <w:tcPr>
            <w:tcW w:w="6960" w:type="dxa"/>
          </w:tcPr>
          <w:p w14:paraId="1AF02E04" w14:textId="77777777" w:rsidR="00194F17" w:rsidRPr="00064588" w:rsidRDefault="00412D9A" w:rsidP="00556075">
            <w:pPr>
              <w:pStyle w:val="NoSpacing"/>
              <w:rPr>
                <w:rFonts w:ascii="Arial" w:hAnsi="Arial" w:cs="Arial"/>
                <w:b/>
                <w:u w:val="single"/>
                <w:lang w:val="fr-CA"/>
              </w:rPr>
            </w:pPr>
            <w:r w:rsidRPr="00064588">
              <w:rPr>
                <w:rFonts w:ascii="Arial" w:hAnsi="Arial" w:cs="Arial"/>
                <w:b/>
                <w:u w:val="single"/>
                <w:lang w:val="fr-CA"/>
              </w:rPr>
              <w:t>Cote</w:t>
            </w:r>
          </w:p>
          <w:p w14:paraId="0B221511" w14:textId="77777777" w:rsidR="00194F17" w:rsidRPr="00064588" w:rsidRDefault="00412D9A" w:rsidP="00556075">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358ED6D6"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43D4A948"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506F0B51"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4F120C4D"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026EB2B4" w14:textId="77777777" w:rsidR="00CB6FF8" w:rsidRPr="00064588" w:rsidRDefault="00935D3D" w:rsidP="00CB6FF8">
            <w:pPr>
              <w:pStyle w:val="NoSpacing"/>
              <w:rPr>
                <w:rFonts w:ascii="Arial" w:hAnsi="Arial" w:cs="Arial"/>
                <w:lang w:val="fr-CA"/>
              </w:rPr>
            </w:pPr>
          </w:p>
          <w:p w14:paraId="6BCA56DD"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4C735452" w14:textId="77777777" w:rsidR="00194F17" w:rsidRPr="00064588" w:rsidRDefault="00935D3D" w:rsidP="00CB6FF8">
            <w:pPr>
              <w:pStyle w:val="NoSpacing"/>
              <w:ind w:left="360"/>
              <w:rPr>
                <w:rFonts w:ascii="Arial" w:hAnsi="Arial" w:cs="Arial"/>
                <w:lang w:val="fr-CA"/>
              </w:rPr>
            </w:pPr>
          </w:p>
        </w:tc>
      </w:tr>
      <w:tr w:rsidR="00E24280" w:rsidRPr="00064588" w14:paraId="12649B65" w14:textId="77777777" w:rsidTr="00DF356F">
        <w:tc>
          <w:tcPr>
            <w:tcW w:w="13188" w:type="dxa"/>
            <w:gridSpan w:val="2"/>
          </w:tcPr>
          <w:p w14:paraId="096DB61B" w14:textId="77777777" w:rsidR="00194F17" w:rsidRPr="00064588" w:rsidRDefault="00412D9A" w:rsidP="00556075">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50EFF243" w14:textId="77777777" w:rsidR="00194F17" w:rsidRPr="00064588" w:rsidRDefault="00935D3D" w:rsidP="00556075">
            <w:pPr>
              <w:pStyle w:val="NoSpacing"/>
              <w:rPr>
                <w:rFonts w:ascii="Arial" w:hAnsi="Arial" w:cs="Arial"/>
                <w:lang w:val="fr-CA"/>
              </w:rPr>
            </w:pPr>
          </w:p>
          <w:p w14:paraId="202DE6FB" w14:textId="77777777" w:rsidR="00194F17" w:rsidRPr="00064588" w:rsidRDefault="00935D3D" w:rsidP="00556075">
            <w:pPr>
              <w:pStyle w:val="NoSpacing"/>
              <w:rPr>
                <w:rFonts w:ascii="Arial" w:hAnsi="Arial" w:cs="Arial"/>
                <w:lang w:val="fr-CA"/>
              </w:rPr>
            </w:pPr>
          </w:p>
          <w:p w14:paraId="1C030194" w14:textId="77777777" w:rsidR="00194F17" w:rsidRPr="00064588" w:rsidRDefault="00935D3D" w:rsidP="00556075">
            <w:pPr>
              <w:pStyle w:val="NoSpacing"/>
              <w:rPr>
                <w:rFonts w:ascii="Arial" w:hAnsi="Arial" w:cs="Arial"/>
                <w:lang w:val="fr-CA"/>
              </w:rPr>
            </w:pPr>
          </w:p>
          <w:p w14:paraId="3A604ECD" w14:textId="77777777" w:rsidR="00194F17" w:rsidRPr="00064588" w:rsidRDefault="00935D3D" w:rsidP="00556075">
            <w:pPr>
              <w:pStyle w:val="NoSpacing"/>
              <w:rPr>
                <w:rFonts w:ascii="Arial" w:hAnsi="Arial" w:cs="Arial"/>
                <w:lang w:val="fr-CA"/>
              </w:rPr>
            </w:pPr>
          </w:p>
          <w:p w14:paraId="1BBBE59E" w14:textId="77777777" w:rsidR="00194F17" w:rsidRPr="00064588" w:rsidRDefault="00935D3D" w:rsidP="00556075">
            <w:pPr>
              <w:pStyle w:val="NoSpacing"/>
              <w:rPr>
                <w:rFonts w:ascii="Arial" w:hAnsi="Arial" w:cs="Arial"/>
                <w:lang w:val="fr-CA"/>
              </w:rPr>
            </w:pPr>
          </w:p>
        </w:tc>
      </w:tr>
    </w:tbl>
    <w:p w14:paraId="38AA1FA0" w14:textId="77777777" w:rsidR="00194F17" w:rsidRPr="00064588" w:rsidRDefault="00935D3D" w:rsidP="00194F17">
      <w:pPr>
        <w:rPr>
          <w:rFonts w:ascii="Arial" w:hAnsi="Arial" w:cs="Arial"/>
          <w:lang w:val="fr-CA"/>
        </w:rPr>
      </w:pPr>
    </w:p>
    <w:p w14:paraId="718BFDDC" w14:textId="77777777" w:rsidR="00194F17" w:rsidRPr="00064588" w:rsidRDefault="00412D9A">
      <w:pPr>
        <w:rPr>
          <w:rFonts w:ascii="Arial" w:hAnsi="Arial" w:cs="Arial"/>
          <w:lang w:val="fr-CA"/>
        </w:rPr>
      </w:pPr>
      <w:r w:rsidRPr="00064588">
        <w:rPr>
          <w:rFonts w:ascii="Arial" w:hAnsi="Arial" w:cs="Arial"/>
          <w:lang w:val="fr-CA"/>
        </w:rPr>
        <w:br w:type="page"/>
      </w:r>
    </w:p>
    <w:tbl>
      <w:tblPr>
        <w:tblStyle w:val="TableGrid"/>
        <w:tblW w:w="13188" w:type="dxa"/>
        <w:tblLook w:val="04A0" w:firstRow="1" w:lastRow="0" w:firstColumn="1" w:lastColumn="0" w:noHBand="0" w:noVBand="1"/>
      </w:tblPr>
      <w:tblGrid>
        <w:gridCol w:w="6228"/>
        <w:gridCol w:w="6960"/>
      </w:tblGrid>
      <w:tr w:rsidR="00E24280" w:rsidRPr="00064588" w14:paraId="3D54042C" w14:textId="77777777" w:rsidTr="00DF356F">
        <w:tc>
          <w:tcPr>
            <w:tcW w:w="6228" w:type="dxa"/>
          </w:tcPr>
          <w:p w14:paraId="2296DEBB" w14:textId="77777777" w:rsidR="00194F17" w:rsidRPr="00064588" w:rsidRDefault="00412D9A" w:rsidP="00556075">
            <w:pPr>
              <w:pStyle w:val="NoSpacing"/>
              <w:rPr>
                <w:rFonts w:ascii="Arial" w:hAnsi="Arial" w:cs="Arial"/>
                <w:b/>
                <w:u w:val="single"/>
                <w:lang w:val="fr-CA"/>
              </w:rPr>
            </w:pPr>
            <w:r w:rsidRPr="00064588">
              <w:rPr>
                <w:rFonts w:ascii="Arial" w:hAnsi="Arial" w:cs="Arial"/>
                <w:b/>
                <w:u w:val="single"/>
                <w:lang w:val="fr-CA"/>
              </w:rPr>
              <w:lastRenderedPageBreak/>
              <w:t>Domaine 3 - Planifier et évaluer les mesures de promotion de la santé</w:t>
            </w:r>
          </w:p>
          <w:p w14:paraId="10EB5E83" w14:textId="77777777" w:rsidR="00DF356F" w:rsidRPr="00064588" w:rsidRDefault="00935D3D" w:rsidP="00C01801">
            <w:pPr>
              <w:autoSpaceDE w:val="0"/>
              <w:autoSpaceDN w:val="0"/>
              <w:adjustRightInd w:val="0"/>
              <w:ind w:left="540" w:right="372" w:hanging="540"/>
              <w:rPr>
                <w:rFonts w:ascii="Arial" w:hAnsi="Arial" w:cs="Arial"/>
                <w:lang w:val="fr-CA"/>
              </w:rPr>
            </w:pPr>
          </w:p>
          <w:p w14:paraId="3095925F" w14:textId="77777777" w:rsidR="00C01801" w:rsidRPr="00064588" w:rsidRDefault="00412D9A" w:rsidP="00C01801">
            <w:pPr>
              <w:autoSpaceDE w:val="0"/>
              <w:autoSpaceDN w:val="0"/>
              <w:adjustRightInd w:val="0"/>
              <w:ind w:left="450" w:right="252" w:hanging="450"/>
              <w:rPr>
                <w:rFonts w:ascii="Arial" w:hAnsi="Arial" w:cs="Arial"/>
                <w:szCs w:val="24"/>
                <w:lang w:val="fr-CA"/>
              </w:rPr>
            </w:pPr>
            <w:r w:rsidRPr="00064588">
              <w:rPr>
                <w:rFonts w:ascii="Arial" w:hAnsi="Arial" w:cs="Arial"/>
                <w:szCs w:val="24"/>
                <w:lang w:val="fr-CA"/>
              </w:rPr>
              <w:t xml:space="preserve">3.1 </w:t>
            </w:r>
            <w:r w:rsidRPr="00064588">
              <w:rPr>
                <w:rFonts w:ascii="Arial" w:hAnsi="Arial" w:cs="Arial"/>
                <w:szCs w:val="24"/>
                <w:lang w:val="fr-CA"/>
              </w:rPr>
              <w:tab/>
            </w:r>
            <w:r w:rsidR="00B25846" w:rsidRPr="00064588">
              <w:rPr>
                <w:rFonts w:ascii="Arial" w:hAnsi="Arial" w:cs="Arial"/>
                <w:szCs w:val="24"/>
                <w:lang w:val="fr-CA"/>
              </w:rPr>
              <w:t>Élaborer un plan de mise en œuvre des mesures de promotion de la santé, y compris les buts, les objectifs ainsi que les étapes de mise en œuvre et d</w:t>
            </w:r>
            <w:r w:rsidR="00FD028B" w:rsidRPr="00064588">
              <w:rPr>
                <w:rFonts w:ascii="Arial" w:hAnsi="Arial" w:cs="Arial"/>
                <w:szCs w:val="24"/>
                <w:lang w:val="fr-CA"/>
              </w:rPr>
              <w:t>’</w:t>
            </w:r>
            <w:r w:rsidR="00B25846" w:rsidRPr="00064588">
              <w:rPr>
                <w:rFonts w:ascii="Arial" w:hAnsi="Arial" w:cs="Arial"/>
                <w:szCs w:val="24"/>
                <w:lang w:val="fr-CA"/>
              </w:rPr>
              <w:t>évaluation.</w:t>
            </w:r>
            <w:r w:rsidRPr="00064588">
              <w:rPr>
                <w:rFonts w:ascii="Arial" w:hAnsi="Arial" w:cs="Arial"/>
                <w:szCs w:val="24"/>
                <w:lang w:val="fr-CA"/>
              </w:rPr>
              <w:t xml:space="preserve"> </w:t>
            </w:r>
          </w:p>
          <w:p w14:paraId="751D04A0" w14:textId="77777777" w:rsidR="00C01801" w:rsidRPr="00064588" w:rsidRDefault="00412D9A" w:rsidP="00C01801">
            <w:pPr>
              <w:autoSpaceDE w:val="0"/>
              <w:autoSpaceDN w:val="0"/>
              <w:adjustRightInd w:val="0"/>
              <w:ind w:left="450" w:right="252" w:hanging="450"/>
              <w:rPr>
                <w:rFonts w:ascii="Arial" w:hAnsi="Arial" w:cs="Arial"/>
                <w:szCs w:val="24"/>
                <w:lang w:val="fr-CA"/>
              </w:rPr>
            </w:pPr>
            <w:r w:rsidRPr="00064588">
              <w:rPr>
                <w:rFonts w:ascii="Arial" w:hAnsi="Arial" w:cs="Arial"/>
                <w:szCs w:val="24"/>
                <w:lang w:val="fr-CA"/>
              </w:rPr>
              <w:t xml:space="preserve">3.2 </w:t>
            </w:r>
            <w:r w:rsidRPr="00064588">
              <w:rPr>
                <w:rFonts w:ascii="Arial" w:hAnsi="Arial" w:cs="Arial"/>
                <w:szCs w:val="24"/>
                <w:lang w:val="fr-CA"/>
              </w:rPr>
              <w:tab/>
            </w:r>
            <w:r w:rsidR="009A42FC" w:rsidRPr="00064588">
              <w:rPr>
                <w:rFonts w:ascii="Arial" w:hAnsi="Arial" w:cs="Arial"/>
                <w:szCs w:val="24"/>
                <w:lang w:val="fr-CA"/>
              </w:rPr>
              <w:t>Déterminer et gérer les ressources nécessaires (p. ex., compétences, personnel, contributions des partenaires, budget) pour élaborer, mettre en œuvre et évaluer des mesures de promotion de la santé durables.</w:t>
            </w:r>
          </w:p>
          <w:p w14:paraId="75475E37" w14:textId="77777777" w:rsidR="00C01801" w:rsidRPr="00064588" w:rsidRDefault="00412D9A" w:rsidP="00C01801">
            <w:pPr>
              <w:autoSpaceDE w:val="0"/>
              <w:autoSpaceDN w:val="0"/>
              <w:adjustRightInd w:val="0"/>
              <w:ind w:left="450" w:right="252" w:hanging="450"/>
              <w:rPr>
                <w:rFonts w:ascii="Arial" w:hAnsi="Arial" w:cs="Arial"/>
                <w:szCs w:val="24"/>
                <w:lang w:val="fr-CA"/>
              </w:rPr>
            </w:pPr>
            <w:r w:rsidRPr="00064588">
              <w:rPr>
                <w:rFonts w:ascii="Arial" w:hAnsi="Arial" w:cs="Arial"/>
                <w:szCs w:val="24"/>
                <w:lang w:val="fr-CA"/>
              </w:rPr>
              <w:t xml:space="preserve">3.3 </w:t>
            </w:r>
            <w:r w:rsidRPr="00064588">
              <w:rPr>
                <w:rFonts w:ascii="Arial" w:hAnsi="Arial" w:cs="Arial"/>
                <w:szCs w:val="24"/>
                <w:lang w:val="fr-CA"/>
              </w:rPr>
              <w:tab/>
            </w:r>
            <w:r w:rsidR="004348BE" w:rsidRPr="00064588">
              <w:rPr>
                <w:rFonts w:ascii="Arial" w:hAnsi="Arial" w:cs="Arial"/>
                <w:szCs w:val="24"/>
                <w:lang w:val="fr-CA"/>
              </w:rPr>
              <w:t>Surveiller et évaluer la mise en œuvre des mesures de promotion de la santé.</w:t>
            </w:r>
          </w:p>
          <w:p w14:paraId="4DF659FE" w14:textId="77777777" w:rsidR="00C01801" w:rsidRPr="00064588" w:rsidRDefault="00935D3D" w:rsidP="00C01801">
            <w:pPr>
              <w:autoSpaceDE w:val="0"/>
              <w:autoSpaceDN w:val="0"/>
              <w:adjustRightInd w:val="0"/>
              <w:ind w:left="540" w:right="372" w:hanging="540"/>
              <w:rPr>
                <w:rFonts w:ascii="Arial" w:hAnsi="Arial" w:cs="Arial"/>
                <w:lang w:val="fr-CA"/>
              </w:rPr>
            </w:pPr>
          </w:p>
        </w:tc>
        <w:tc>
          <w:tcPr>
            <w:tcW w:w="6960" w:type="dxa"/>
          </w:tcPr>
          <w:p w14:paraId="7EE74268" w14:textId="77777777" w:rsidR="00194F17" w:rsidRPr="00064588" w:rsidRDefault="00412D9A" w:rsidP="00556075">
            <w:pPr>
              <w:pStyle w:val="NoSpacing"/>
              <w:rPr>
                <w:rFonts w:ascii="Arial" w:hAnsi="Arial" w:cs="Arial"/>
                <w:b/>
                <w:u w:val="single"/>
                <w:lang w:val="fr-CA"/>
              </w:rPr>
            </w:pPr>
            <w:r w:rsidRPr="00064588">
              <w:rPr>
                <w:rFonts w:ascii="Arial" w:hAnsi="Arial" w:cs="Arial"/>
                <w:b/>
                <w:u w:val="single"/>
                <w:lang w:val="fr-CA"/>
              </w:rPr>
              <w:t>Cote</w:t>
            </w:r>
          </w:p>
          <w:p w14:paraId="08EB8785" w14:textId="77777777" w:rsidR="00194F17" w:rsidRPr="00064588" w:rsidRDefault="00412D9A" w:rsidP="00556075">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4EBAB6FB"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6C0AA7D4"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6FD55863"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66ACCF37"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0E965790" w14:textId="77777777" w:rsidR="00CB6FF8" w:rsidRPr="00064588" w:rsidRDefault="00935D3D" w:rsidP="00CB6FF8">
            <w:pPr>
              <w:pStyle w:val="NoSpacing"/>
              <w:rPr>
                <w:rFonts w:ascii="Arial" w:hAnsi="Arial" w:cs="Arial"/>
                <w:lang w:val="fr-CA"/>
              </w:rPr>
            </w:pPr>
          </w:p>
          <w:p w14:paraId="38A9D5FA"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6682A72B" w14:textId="77777777" w:rsidR="00194F17" w:rsidRPr="00064588" w:rsidRDefault="00935D3D" w:rsidP="00CB6FF8">
            <w:pPr>
              <w:pStyle w:val="NoSpacing"/>
              <w:ind w:left="360"/>
              <w:rPr>
                <w:rFonts w:ascii="Arial" w:hAnsi="Arial" w:cs="Arial"/>
                <w:lang w:val="fr-CA"/>
              </w:rPr>
            </w:pPr>
          </w:p>
        </w:tc>
      </w:tr>
      <w:tr w:rsidR="00E24280" w:rsidRPr="00064588" w14:paraId="1762BC38" w14:textId="77777777" w:rsidTr="00DF356F">
        <w:tc>
          <w:tcPr>
            <w:tcW w:w="13188" w:type="dxa"/>
            <w:gridSpan w:val="2"/>
          </w:tcPr>
          <w:p w14:paraId="5B30E6DF" w14:textId="77777777" w:rsidR="00194F17" w:rsidRPr="00064588" w:rsidRDefault="00412D9A" w:rsidP="00556075">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7E15DF83" w14:textId="77777777" w:rsidR="00194F17" w:rsidRPr="00064588" w:rsidRDefault="00935D3D" w:rsidP="00556075">
            <w:pPr>
              <w:pStyle w:val="NoSpacing"/>
              <w:rPr>
                <w:rFonts w:ascii="Arial" w:hAnsi="Arial" w:cs="Arial"/>
                <w:lang w:val="fr-CA"/>
              </w:rPr>
            </w:pPr>
          </w:p>
          <w:p w14:paraId="282C9103" w14:textId="77777777" w:rsidR="00194F17" w:rsidRPr="00064588" w:rsidRDefault="00935D3D" w:rsidP="00556075">
            <w:pPr>
              <w:pStyle w:val="NoSpacing"/>
              <w:rPr>
                <w:rFonts w:ascii="Arial" w:hAnsi="Arial" w:cs="Arial"/>
                <w:lang w:val="fr-CA"/>
              </w:rPr>
            </w:pPr>
          </w:p>
          <w:p w14:paraId="50C3F3A2" w14:textId="77777777" w:rsidR="00194F17" w:rsidRPr="00064588" w:rsidRDefault="00935D3D" w:rsidP="00556075">
            <w:pPr>
              <w:pStyle w:val="NoSpacing"/>
              <w:rPr>
                <w:rFonts w:ascii="Arial" w:hAnsi="Arial" w:cs="Arial"/>
                <w:lang w:val="fr-CA"/>
              </w:rPr>
            </w:pPr>
          </w:p>
          <w:p w14:paraId="08667C00" w14:textId="77777777" w:rsidR="00194F17" w:rsidRPr="00064588" w:rsidRDefault="00935D3D" w:rsidP="00556075">
            <w:pPr>
              <w:pStyle w:val="NoSpacing"/>
              <w:rPr>
                <w:rFonts w:ascii="Arial" w:hAnsi="Arial" w:cs="Arial"/>
                <w:lang w:val="fr-CA"/>
              </w:rPr>
            </w:pPr>
          </w:p>
          <w:p w14:paraId="5EAFBFEC" w14:textId="77777777" w:rsidR="00194F17" w:rsidRPr="00064588" w:rsidRDefault="00935D3D" w:rsidP="00556075">
            <w:pPr>
              <w:pStyle w:val="NoSpacing"/>
              <w:rPr>
                <w:rFonts w:ascii="Arial" w:hAnsi="Arial" w:cs="Arial"/>
                <w:lang w:val="fr-CA"/>
              </w:rPr>
            </w:pPr>
          </w:p>
        </w:tc>
      </w:tr>
    </w:tbl>
    <w:p w14:paraId="41DB7102" w14:textId="77777777" w:rsidR="00FE4040" w:rsidRPr="00064588" w:rsidRDefault="00935D3D" w:rsidP="00CD59BA">
      <w:pPr>
        <w:rPr>
          <w:rFonts w:ascii="Arial" w:hAnsi="Arial" w:cs="Arial"/>
          <w:lang w:val="fr-CA"/>
        </w:rPr>
      </w:pPr>
    </w:p>
    <w:p w14:paraId="1A8B2A34" w14:textId="77777777" w:rsidR="00FE4040" w:rsidRPr="00064588" w:rsidRDefault="00412D9A">
      <w:pPr>
        <w:rPr>
          <w:rFonts w:ascii="Arial" w:hAnsi="Arial" w:cs="Arial"/>
          <w:lang w:val="fr-CA"/>
        </w:rPr>
      </w:pPr>
      <w:r w:rsidRPr="00064588">
        <w:rPr>
          <w:rFonts w:ascii="Arial" w:hAnsi="Arial" w:cs="Arial"/>
          <w:lang w:val="fr-CA"/>
        </w:rPr>
        <w:br w:type="page"/>
      </w:r>
    </w:p>
    <w:p w14:paraId="67DEC383" w14:textId="77777777" w:rsidR="00194F17" w:rsidRPr="00064588" w:rsidRDefault="00935D3D" w:rsidP="00CD59BA">
      <w:pPr>
        <w:rPr>
          <w:rFonts w:ascii="Arial" w:hAnsi="Arial" w:cs="Arial"/>
          <w:lang w:val="fr-CA"/>
        </w:rPr>
      </w:pPr>
    </w:p>
    <w:tbl>
      <w:tblPr>
        <w:tblStyle w:val="TableGrid"/>
        <w:tblW w:w="13188" w:type="dxa"/>
        <w:tblLook w:val="04A0" w:firstRow="1" w:lastRow="0" w:firstColumn="1" w:lastColumn="0" w:noHBand="0" w:noVBand="1"/>
      </w:tblPr>
      <w:tblGrid>
        <w:gridCol w:w="6228"/>
        <w:gridCol w:w="6960"/>
      </w:tblGrid>
      <w:tr w:rsidR="00E24280" w:rsidRPr="00064588" w14:paraId="75B48A02" w14:textId="77777777" w:rsidTr="00FE4040">
        <w:tc>
          <w:tcPr>
            <w:tcW w:w="6228" w:type="dxa"/>
          </w:tcPr>
          <w:p w14:paraId="67FF6263" w14:textId="77777777" w:rsidR="00FE4040" w:rsidRPr="00064588" w:rsidRDefault="00412D9A" w:rsidP="00556075">
            <w:pPr>
              <w:pStyle w:val="NoSpacing"/>
              <w:rPr>
                <w:rFonts w:ascii="Arial" w:hAnsi="Arial" w:cs="Arial"/>
                <w:b/>
                <w:u w:val="single"/>
                <w:lang w:val="fr-CA"/>
              </w:rPr>
            </w:pPr>
            <w:r w:rsidRPr="00064588">
              <w:rPr>
                <w:rFonts w:ascii="Arial" w:hAnsi="Arial" w:cs="Arial"/>
                <w:b/>
                <w:u w:val="single"/>
                <w:lang w:val="fr-CA"/>
              </w:rPr>
              <w:t>Domaine 4 - Élaboration de politiques et activités de plaidoyer</w:t>
            </w:r>
          </w:p>
          <w:p w14:paraId="4B6E5C16" w14:textId="77777777" w:rsidR="00C01801" w:rsidRPr="00064588" w:rsidRDefault="00935D3D" w:rsidP="00556075">
            <w:pPr>
              <w:pStyle w:val="NoSpacing"/>
              <w:rPr>
                <w:rFonts w:ascii="Arial" w:hAnsi="Arial" w:cs="Arial"/>
                <w:b/>
                <w:u w:val="single"/>
                <w:lang w:val="fr-CA"/>
              </w:rPr>
            </w:pPr>
          </w:p>
          <w:p w14:paraId="63CF95F3" w14:textId="77777777" w:rsidR="00C01801" w:rsidRPr="00064588" w:rsidRDefault="00412D9A" w:rsidP="00C01801">
            <w:pPr>
              <w:autoSpaceDE w:val="0"/>
              <w:autoSpaceDN w:val="0"/>
              <w:adjustRightInd w:val="0"/>
              <w:ind w:left="450" w:right="252" w:hanging="450"/>
              <w:rPr>
                <w:rFonts w:ascii="Arial" w:hAnsi="Arial" w:cs="Arial"/>
                <w:lang w:val="fr-CA"/>
              </w:rPr>
            </w:pPr>
            <w:r w:rsidRPr="00064588">
              <w:rPr>
                <w:rFonts w:ascii="Arial" w:hAnsi="Arial" w:cs="Arial"/>
                <w:lang w:val="fr-CA"/>
              </w:rPr>
              <w:t>4.1</w:t>
            </w:r>
            <w:r w:rsidRPr="00064588">
              <w:rPr>
                <w:rFonts w:ascii="Arial" w:hAnsi="Arial" w:cs="Arial"/>
                <w:lang w:val="fr-CA"/>
              </w:rPr>
              <w:tab/>
            </w:r>
            <w:r w:rsidR="00A41760" w:rsidRPr="00064588">
              <w:rPr>
                <w:rFonts w:ascii="Arial" w:hAnsi="Arial" w:cs="Arial"/>
                <w:lang w:val="fr-CA"/>
              </w:rPr>
              <w:t>Décrire les incidences possibles des options de politiques (c.-à-d. les facteurs notamment sanitaires, économiques, administratifs, juridiques, sociaux, environnementaux et politiques, le cas échéant).</w:t>
            </w:r>
          </w:p>
          <w:p w14:paraId="2DB882F0" w14:textId="77777777" w:rsidR="00C01801" w:rsidRPr="00064588" w:rsidRDefault="00412D9A" w:rsidP="00C01801">
            <w:pPr>
              <w:autoSpaceDE w:val="0"/>
              <w:autoSpaceDN w:val="0"/>
              <w:adjustRightInd w:val="0"/>
              <w:ind w:left="450" w:right="252" w:hanging="450"/>
              <w:rPr>
                <w:rFonts w:ascii="Arial" w:hAnsi="Arial" w:cs="Arial"/>
                <w:lang w:val="fr-CA"/>
              </w:rPr>
            </w:pPr>
            <w:r w:rsidRPr="00064588">
              <w:rPr>
                <w:rFonts w:ascii="Arial" w:hAnsi="Arial" w:cs="Arial"/>
                <w:lang w:val="fr-CA"/>
              </w:rPr>
              <w:t xml:space="preserve">4.2 </w:t>
            </w:r>
            <w:r w:rsidRPr="00064588">
              <w:rPr>
                <w:rFonts w:ascii="Arial" w:hAnsi="Arial" w:cs="Arial"/>
                <w:lang w:val="fr-CA"/>
              </w:rPr>
              <w:tab/>
            </w:r>
            <w:r w:rsidR="00963EB9" w:rsidRPr="00064588">
              <w:rPr>
                <w:rFonts w:ascii="Arial" w:hAnsi="Arial" w:cs="Arial"/>
                <w:lang w:val="fr-CA"/>
              </w:rPr>
              <w:t>Fournir des conseils stratégiques relatifs aux politiques sur les questions de promotion de la santé.</w:t>
            </w:r>
          </w:p>
          <w:p w14:paraId="1A840E1A" w14:textId="77777777" w:rsidR="00C01801" w:rsidRPr="00064588" w:rsidRDefault="00412D9A" w:rsidP="00C01801">
            <w:pPr>
              <w:autoSpaceDE w:val="0"/>
              <w:autoSpaceDN w:val="0"/>
              <w:adjustRightInd w:val="0"/>
              <w:ind w:left="450" w:right="252" w:hanging="450"/>
              <w:rPr>
                <w:rFonts w:ascii="Arial" w:hAnsi="Arial" w:cs="Arial"/>
                <w:lang w:val="fr-CA"/>
              </w:rPr>
            </w:pPr>
            <w:r w:rsidRPr="00064588">
              <w:rPr>
                <w:rFonts w:ascii="Arial" w:hAnsi="Arial" w:cs="Arial"/>
                <w:lang w:val="fr-CA"/>
              </w:rPr>
              <w:t xml:space="preserve">4.3 </w:t>
            </w:r>
            <w:r w:rsidRPr="00064588">
              <w:rPr>
                <w:rFonts w:ascii="Arial" w:hAnsi="Arial" w:cs="Arial"/>
                <w:lang w:val="fr-CA"/>
              </w:rPr>
              <w:tab/>
            </w:r>
            <w:r w:rsidR="004A65EF" w:rsidRPr="00064588">
              <w:rPr>
                <w:rFonts w:ascii="Arial" w:hAnsi="Arial" w:cs="Arial"/>
                <w:lang w:val="fr-CA"/>
              </w:rPr>
              <w:t>Rédiger des synthèses de politique claires et concises sur les questions de promotion de la santé.</w:t>
            </w:r>
          </w:p>
          <w:p w14:paraId="571DB7E9" w14:textId="77777777" w:rsidR="00C01801" w:rsidRPr="00064588" w:rsidRDefault="00412D9A" w:rsidP="00C01801">
            <w:pPr>
              <w:autoSpaceDE w:val="0"/>
              <w:autoSpaceDN w:val="0"/>
              <w:adjustRightInd w:val="0"/>
              <w:ind w:left="450" w:right="252" w:hanging="450"/>
              <w:rPr>
                <w:rFonts w:ascii="Arial" w:hAnsi="Arial" w:cs="Arial"/>
                <w:lang w:val="fr-CA"/>
              </w:rPr>
            </w:pPr>
            <w:r w:rsidRPr="00064588">
              <w:rPr>
                <w:rFonts w:ascii="Arial" w:hAnsi="Arial" w:cs="Arial"/>
                <w:lang w:val="fr-CA"/>
              </w:rPr>
              <w:t>4.4</w:t>
            </w:r>
            <w:r w:rsidRPr="00064588">
              <w:rPr>
                <w:rFonts w:ascii="Arial" w:hAnsi="Arial" w:cs="Arial"/>
                <w:lang w:val="fr-CA"/>
              </w:rPr>
              <w:tab/>
            </w:r>
            <w:r w:rsidR="00AB4EA5" w:rsidRPr="00064588">
              <w:rPr>
                <w:rFonts w:ascii="Arial" w:hAnsi="Arial" w:cs="Arial"/>
                <w:lang w:val="fr-CA"/>
              </w:rPr>
              <w:t>Appliquer sa compréhension du processus d</w:t>
            </w:r>
            <w:r w:rsidR="00FD028B" w:rsidRPr="00064588">
              <w:rPr>
                <w:rFonts w:ascii="Arial" w:hAnsi="Arial" w:cs="Arial"/>
                <w:lang w:val="fr-CA"/>
              </w:rPr>
              <w:t>’</w:t>
            </w:r>
            <w:r w:rsidR="00AB4EA5" w:rsidRPr="00064588">
              <w:rPr>
                <w:rFonts w:ascii="Arial" w:hAnsi="Arial" w:cs="Arial"/>
                <w:lang w:val="fr-CA"/>
              </w:rPr>
              <w:t>élaboration des politiques pour aider la collectivité à y participer et l</w:t>
            </w:r>
            <w:r w:rsidR="00FD028B" w:rsidRPr="00064588">
              <w:rPr>
                <w:rFonts w:ascii="Arial" w:hAnsi="Arial" w:cs="Arial"/>
                <w:lang w:val="fr-CA"/>
              </w:rPr>
              <w:t>’</w:t>
            </w:r>
            <w:r w:rsidR="00AB4EA5" w:rsidRPr="00064588">
              <w:rPr>
                <w:rFonts w:ascii="Arial" w:hAnsi="Arial" w:cs="Arial"/>
                <w:lang w:val="fr-CA"/>
              </w:rPr>
              <w:t>accompagner à cet égard.</w:t>
            </w:r>
          </w:p>
          <w:p w14:paraId="2A2555E4" w14:textId="77777777" w:rsidR="00FE4040" w:rsidRPr="00064588" w:rsidRDefault="00935D3D" w:rsidP="00C01801">
            <w:pPr>
              <w:autoSpaceDE w:val="0"/>
              <w:autoSpaceDN w:val="0"/>
              <w:adjustRightInd w:val="0"/>
              <w:ind w:left="600" w:right="132" w:hanging="600"/>
              <w:rPr>
                <w:rFonts w:ascii="Arial" w:hAnsi="Arial" w:cs="Arial"/>
                <w:lang w:val="fr-CA"/>
              </w:rPr>
            </w:pPr>
          </w:p>
        </w:tc>
        <w:tc>
          <w:tcPr>
            <w:tcW w:w="6960" w:type="dxa"/>
          </w:tcPr>
          <w:p w14:paraId="755CC30C" w14:textId="77777777" w:rsidR="00FE4040" w:rsidRPr="00064588" w:rsidRDefault="00412D9A" w:rsidP="00556075">
            <w:pPr>
              <w:pStyle w:val="NoSpacing"/>
              <w:rPr>
                <w:rFonts w:ascii="Arial" w:hAnsi="Arial" w:cs="Arial"/>
                <w:b/>
                <w:u w:val="single"/>
                <w:lang w:val="fr-CA"/>
              </w:rPr>
            </w:pPr>
            <w:r w:rsidRPr="00064588">
              <w:rPr>
                <w:rFonts w:ascii="Arial" w:hAnsi="Arial" w:cs="Arial"/>
                <w:b/>
                <w:u w:val="single"/>
                <w:lang w:val="fr-CA"/>
              </w:rPr>
              <w:t>Cote</w:t>
            </w:r>
          </w:p>
          <w:p w14:paraId="02B39E8C" w14:textId="77777777" w:rsidR="00FE4040" w:rsidRPr="00064588" w:rsidRDefault="00412D9A" w:rsidP="00556075">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3FD605A6"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10A39244"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6E2F06D4"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1D25E1D6"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51559B18" w14:textId="77777777" w:rsidR="00CB6FF8" w:rsidRPr="00064588" w:rsidRDefault="00935D3D" w:rsidP="00CB6FF8">
            <w:pPr>
              <w:pStyle w:val="NoSpacing"/>
              <w:rPr>
                <w:rFonts w:ascii="Arial" w:hAnsi="Arial" w:cs="Arial"/>
                <w:lang w:val="fr-CA"/>
              </w:rPr>
            </w:pPr>
          </w:p>
          <w:p w14:paraId="5C2BC514"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1634768C" w14:textId="77777777" w:rsidR="00FE4040" w:rsidRPr="00064588" w:rsidRDefault="00935D3D" w:rsidP="00CB6FF8">
            <w:pPr>
              <w:pStyle w:val="NoSpacing"/>
              <w:ind w:left="360"/>
              <w:rPr>
                <w:rFonts w:ascii="Arial" w:hAnsi="Arial" w:cs="Arial"/>
                <w:lang w:val="fr-CA"/>
              </w:rPr>
            </w:pPr>
          </w:p>
        </w:tc>
      </w:tr>
      <w:tr w:rsidR="00E24280" w:rsidRPr="00064588" w14:paraId="49D4F6A4" w14:textId="77777777" w:rsidTr="00556075">
        <w:tc>
          <w:tcPr>
            <w:tcW w:w="13188" w:type="dxa"/>
            <w:gridSpan w:val="2"/>
          </w:tcPr>
          <w:p w14:paraId="2A1F74ED" w14:textId="77777777" w:rsidR="00FE4040" w:rsidRPr="00064588" w:rsidRDefault="00412D9A" w:rsidP="00556075">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13D567DD" w14:textId="77777777" w:rsidR="00FE4040" w:rsidRPr="00064588" w:rsidRDefault="00935D3D" w:rsidP="00556075">
            <w:pPr>
              <w:pStyle w:val="NoSpacing"/>
              <w:rPr>
                <w:rFonts w:ascii="Arial" w:hAnsi="Arial" w:cs="Arial"/>
                <w:lang w:val="fr-CA"/>
              </w:rPr>
            </w:pPr>
          </w:p>
          <w:p w14:paraId="7CFE52DD" w14:textId="77777777" w:rsidR="00FE4040" w:rsidRPr="00064588" w:rsidRDefault="00935D3D" w:rsidP="00556075">
            <w:pPr>
              <w:pStyle w:val="NoSpacing"/>
              <w:rPr>
                <w:rFonts w:ascii="Arial" w:hAnsi="Arial" w:cs="Arial"/>
                <w:lang w:val="fr-CA"/>
              </w:rPr>
            </w:pPr>
          </w:p>
          <w:p w14:paraId="43BDD05C" w14:textId="77777777" w:rsidR="00FE4040" w:rsidRPr="00064588" w:rsidRDefault="00935D3D" w:rsidP="00556075">
            <w:pPr>
              <w:pStyle w:val="NoSpacing"/>
              <w:rPr>
                <w:rFonts w:ascii="Arial" w:hAnsi="Arial" w:cs="Arial"/>
                <w:lang w:val="fr-CA"/>
              </w:rPr>
            </w:pPr>
          </w:p>
          <w:p w14:paraId="63EF3ECC" w14:textId="77777777" w:rsidR="00FE4040" w:rsidRPr="00064588" w:rsidRDefault="00935D3D" w:rsidP="00556075">
            <w:pPr>
              <w:pStyle w:val="NoSpacing"/>
              <w:rPr>
                <w:rFonts w:ascii="Arial" w:hAnsi="Arial" w:cs="Arial"/>
                <w:lang w:val="fr-CA"/>
              </w:rPr>
            </w:pPr>
          </w:p>
          <w:p w14:paraId="6C490F18" w14:textId="77777777" w:rsidR="00FE4040" w:rsidRPr="00064588" w:rsidRDefault="00935D3D" w:rsidP="00556075">
            <w:pPr>
              <w:pStyle w:val="NoSpacing"/>
              <w:rPr>
                <w:rFonts w:ascii="Arial" w:hAnsi="Arial" w:cs="Arial"/>
                <w:lang w:val="fr-CA"/>
              </w:rPr>
            </w:pPr>
          </w:p>
        </w:tc>
      </w:tr>
    </w:tbl>
    <w:p w14:paraId="0A06D337" w14:textId="77777777" w:rsidR="00FE4040" w:rsidRPr="00064588" w:rsidRDefault="00935D3D">
      <w:pPr>
        <w:rPr>
          <w:rFonts w:ascii="Arial" w:hAnsi="Arial" w:cs="Arial"/>
          <w:lang w:val="fr-CA"/>
        </w:rPr>
      </w:pPr>
    </w:p>
    <w:p w14:paraId="42E18C18" w14:textId="77777777" w:rsidR="00FE4040" w:rsidRPr="00064588" w:rsidRDefault="00412D9A">
      <w:pPr>
        <w:rPr>
          <w:rFonts w:ascii="Arial" w:hAnsi="Arial" w:cs="Arial"/>
          <w:lang w:val="fr-CA"/>
        </w:rPr>
      </w:pPr>
      <w:r w:rsidRPr="00064588">
        <w:rPr>
          <w:rFonts w:ascii="Arial" w:hAnsi="Arial" w:cs="Arial"/>
          <w:lang w:val="fr-CA"/>
        </w:rPr>
        <w:br w:type="page"/>
      </w:r>
    </w:p>
    <w:tbl>
      <w:tblPr>
        <w:tblStyle w:val="TableGrid"/>
        <w:tblW w:w="13188" w:type="dxa"/>
        <w:tblLook w:val="04A0" w:firstRow="1" w:lastRow="0" w:firstColumn="1" w:lastColumn="0" w:noHBand="0" w:noVBand="1"/>
      </w:tblPr>
      <w:tblGrid>
        <w:gridCol w:w="6228"/>
        <w:gridCol w:w="6960"/>
      </w:tblGrid>
      <w:tr w:rsidR="00E24280" w:rsidRPr="00064588" w14:paraId="02C2DA1F" w14:textId="77777777" w:rsidTr="00556075">
        <w:tc>
          <w:tcPr>
            <w:tcW w:w="6228" w:type="dxa"/>
          </w:tcPr>
          <w:p w14:paraId="61C84783" w14:textId="77777777" w:rsidR="00FE4040" w:rsidRPr="00064588" w:rsidRDefault="00412D9A" w:rsidP="00556075">
            <w:pPr>
              <w:pStyle w:val="NoSpacing"/>
              <w:rPr>
                <w:rFonts w:ascii="Arial" w:hAnsi="Arial" w:cs="Arial"/>
                <w:b/>
                <w:u w:val="single"/>
                <w:lang w:val="fr-CA"/>
              </w:rPr>
            </w:pPr>
            <w:r w:rsidRPr="00064588">
              <w:rPr>
                <w:rFonts w:ascii="Arial" w:hAnsi="Arial" w:cs="Arial"/>
                <w:b/>
                <w:u w:val="single"/>
                <w:lang w:val="fr-CA"/>
              </w:rPr>
              <w:lastRenderedPageBreak/>
              <w:t>Domaine 5 - Mobilisation de la collectivité et développement de sa capacité</w:t>
            </w:r>
          </w:p>
          <w:p w14:paraId="5B6C61C7" w14:textId="77777777" w:rsidR="00C01801" w:rsidRPr="00064588" w:rsidRDefault="00935D3D" w:rsidP="00556075">
            <w:pPr>
              <w:pStyle w:val="NoSpacing"/>
              <w:rPr>
                <w:rFonts w:ascii="Arial" w:hAnsi="Arial" w:cs="Arial"/>
                <w:b/>
                <w:u w:val="single"/>
                <w:lang w:val="fr-CA"/>
              </w:rPr>
            </w:pPr>
          </w:p>
          <w:p w14:paraId="67EFEC6D" w14:textId="77777777" w:rsidR="00C01801" w:rsidRPr="00064588" w:rsidRDefault="00412D9A" w:rsidP="00C01801">
            <w:pPr>
              <w:ind w:left="450" w:right="252" w:hanging="450"/>
              <w:rPr>
                <w:rFonts w:ascii="Arial" w:hAnsi="Arial" w:cs="Arial"/>
                <w:lang w:val="fr-CA"/>
              </w:rPr>
            </w:pPr>
            <w:r w:rsidRPr="00064588">
              <w:rPr>
                <w:rFonts w:ascii="Arial" w:hAnsi="Arial" w:cs="Arial"/>
                <w:lang w:val="fr-CA"/>
              </w:rPr>
              <w:t xml:space="preserve">5.1 </w:t>
            </w:r>
            <w:r w:rsidRPr="00064588">
              <w:rPr>
                <w:rFonts w:ascii="Arial" w:hAnsi="Arial" w:cs="Arial"/>
                <w:lang w:val="fr-CA"/>
              </w:rPr>
              <w:tab/>
            </w:r>
            <w:r w:rsidR="009D5C52" w:rsidRPr="00064588">
              <w:rPr>
                <w:rFonts w:ascii="Arial" w:hAnsi="Arial" w:cs="Arial"/>
                <w:lang w:val="fr-CA"/>
              </w:rPr>
              <w:t>Établir avec les collectivités des relations et un dialogue fondés sur la confiance et le respect mutuel.</w:t>
            </w:r>
          </w:p>
          <w:p w14:paraId="7A4E0954" w14:textId="77777777" w:rsidR="00C01801" w:rsidRPr="00064588" w:rsidRDefault="00412D9A" w:rsidP="00C01801">
            <w:pPr>
              <w:ind w:left="450" w:right="252" w:hanging="450"/>
              <w:rPr>
                <w:rFonts w:ascii="Arial" w:hAnsi="Arial" w:cs="Arial"/>
                <w:lang w:val="fr-CA"/>
              </w:rPr>
            </w:pPr>
            <w:r w:rsidRPr="00064588">
              <w:rPr>
                <w:rFonts w:ascii="Arial" w:hAnsi="Arial" w:cs="Arial"/>
                <w:lang w:val="fr-CA"/>
              </w:rPr>
              <w:t xml:space="preserve">5.2 </w:t>
            </w:r>
            <w:r w:rsidRPr="00064588">
              <w:rPr>
                <w:rFonts w:ascii="Arial" w:hAnsi="Arial" w:cs="Arial"/>
                <w:lang w:val="fr-CA"/>
              </w:rPr>
              <w:tab/>
            </w:r>
            <w:r w:rsidR="00BE462A" w:rsidRPr="00064588">
              <w:rPr>
                <w:rFonts w:ascii="Arial" w:hAnsi="Arial" w:cs="Arial"/>
                <w:lang w:val="fr-CA"/>
              </w:rPr>
              <w:t>Déterminer et renforcer la capacité de la collectivité locale d</w:t>
            </w:r>
            <w:r w:rsidR="00FD028B" w:rsidRPr="00064588">
              <w:rPr>
                <w:rFonts w:ascii="Arial" w:hAnsi="Arial" w:cs="Arial"/>
                <w:lang w:val="fr-CA"/>
              </w:rPr>
              <w:t>’</w:t>
            </w:r>
            <w:r w:rsidR="00BE462A" w:rsidRPr="00064588">
              <w:rPr>
                <w:rFonts w:ascii="Arial" w:hAnsi="Arial" w:cs="Arial"/>
                <w:lang w:val="fr-CA"/>
              </w:rPr>
              <w:t>agir relativement aux questions de santé.</w:t>
            </w:r>
          </w:p>
          <w:p w14:paraId="1EC8E5C3" w14:textId="77777777" w:rsidR="00C01801" w:rsidRPr="00064588" w:rsidRDefault="00412D9A" w:rsidP="00C01801">
            <w:pPr>
              <w:ind w:left="450" w:right="252" w:hanging="450"/>
              <w:rPr>
                <w:rFonts w:ascii="Arial" w:hAnsi="Arial" w:cs="Arial"/>
                <w:lang w:val="fr-CA"/>
              </w:rPr>
            </w:pPr>
            <w:r w:rsidRPr="00064588">
              <w:rPr>
                <w:rFonts w:ascii="Arial" w:hAnsi="Arial" w:cs="Arial"/>
                <w:lang w:val="fr-CA"/>
              </w:rPr>
              <w:t xml:space="preserve">5.3 </w:t>
            </w:r>
            <w:r w:rsidRPr="00064588">
              <w:rPr>
                <w:rFonts w:ascii="Arial" w:hAnsi="Arial" w:cs="Arial"/>
                <w:lang w:val="fr-CA"/>
              </w:rPr>
              <w:tab/>
            </w:r>
            <w:r w:rsidR="00343F41" w:rsidRPr="00064588">
              <w:rPr>
                <w:rFonts w:ascii="Arial" w:hAnsi="Arial" w:cs="Arial"/>
                <w:lang w:val="fr-CA"/>
              </w:rPr>
              <w:t>Plaider pour et avec les collectivités afin d</w:t>
            </w:r>
            <w:r w:rsidR="00FD028B" w:rsidRPr="00064588">
              <w:rPr>
                <w:rFonts w:ascii="Arial" w:hAnsi="Arial" w:cs="Arial"/>
                <w:lang w:val="fr-CA"/>
              </w:rPr>
              <w:t>’</w:t>
            </w:r>
            <w:r w:rsidR="00343F41" w:rsidRPr="00064588">
              <w:rPr>
                <w:rFonts w:ascii="Arial" w:hAnsi="Arial" w:cs="Arial"/>
                <w:lang w:val="fr-CA"/>
              </w:rPr>
              <w:t>améliorer leur santé et leur bien-être.</w:t>
            </w:r>
          </w:p>
          <w:p w14:paraId="1C232243" w14:textId="77777777" w:rsidR="00FE4040" w:rsidRPr="00064588" w:rsidRDefault="00935D3D" w:rsidP="00C01801">
            <w:pPr>
              <w:autoSpaceDE w:val="0"/>
              <w:autoSpaceDN w:val="0"/>
              <w:adjustRightInd w:val="0"/>
              <w:ind w:left="600" w:right="252" w:hanging="600"/>
              <w:rPr>
                <w:rFonts w:ascii="Arial" w:hAnsi="Arial" w:cs="Arial"/>
                <w:lang w:val="fr-CA"/>
              </w:rPr>
            </w:pPr>
          </w:p>
        </w:tc>
        <w:tc>
          <w:tcPr>
            <w:tcW w:w="6960" w:type="dxa"/>
          </w:tcPr>
          <w:p w14:paraId="0AE63591" w14:textId="77777777" w:rsidR="00FE4040" w:rsidRPr="00064588" w:rsidRDefault="00412D9A" w:rsidP="00556075">
            <w:pPr>
              <w:pStyle w:val="NoSpacing"/>
              <w:rPr>
                <w:rFonts w:ascii="Arial" w:hAnsi="Arial" w:cs="Arial"/>
                <w:b/>
                <w:u w:val="single"/>
                <w:lang w:val="fr-CA"/>
              </w:rPr>
            </w:pPr>
            <w:r w:rsidRPr="00064588">
              <w:rPr>
                <w:rFonts w:ascii="Arial" w:hAnsi="Arial" w:cs="Arial"/>
                <w:b/>
                <w:u w:val="single"/>
                <w:lang w:val="fr-CA"/>
              </w:rPr>
              <w:t>Cote</w:t>
            </w:r>
          </w:p>
          <w:p w14:paraId="3CA1AB41" w14:textId="77777777" w:rsidR="00FE4040" w:rsidRPr="00064588" w:rsidRDefault="00412D9A" w:rsidP="00556075">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2133C391"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59E25B2E"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5BD0D4D1"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75813F59"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7A6828F9" w14:textId="77777777" w:rsidR="00CB6FF8" w:rsidRPr="00064588" w:rsidRDefault="00935D3D" w:rsidP="00CB6FF8">
            <w:pPr>
              <w:pStyle w:val="NoSpacing"/>
              <w:rPr>
                <w:rFonts w:ascii="Arial" w:hAnsi="Arial" w:cs="Arial"/>
                <w:lang w:val="fr-CA"/>
              </w:rPr>
            </w:pPr>
          </w:p>
          <w:p w14:paraId="08F8CB2D"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4B97346B" w14:textId="77777777" w:rsidR="00FE4040" w:rsidRPr="00064588" w:rsidRDefault="00935D3D" w:rsidP="00CB6FF8">
            <w:pPr>
              <w:pStyle w:val="NoSpacing"/>
              <w:ind w:left="360"/>
              <w:rPr>
                <w:rFonts w:ascii="Arial" w:hAnsi="Arial" w:cs="Arial"/>
                <w:lang w:val="fr-CA"/>
              </w:rPr>
            </w:pPr>
          </w:p>
        </w:tc>
      </w:tr>
      <w:tr w:rsidR="00E24280" w:rsidRPr="00064588" w14:paraId="4C6D17DC" w14:textId="77777777" w:rsidTr="00556075">
        <w:tc>
          <w:tcPr>
            <w:tcW w:w="13188" w:type="dxa"/>
            <w:gridSpan w:val="2"/>
          </w:tcPr>
          <w:p w14:paraId="0836844C" w14:textId="77777777" w:rsidR="00FE4040" w:rsidRPr="00064588" w:rsidRDefault="00412D9A" w:rsidP="00556075">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2E7E1175" w14:textId="77777777" w:rsidR="00FE4040" w:rsidRPr="00064588" w:rsidRDefault="00935D3D" w:rsidP="00556075">
            <w:pPr>
              <w:pStyle w:val="NoSpacing"/>
              <w:rPr>
                <w:rFonts w:ascii="Arial" w:hAnsi="Arial" w:cs="Arial"/>
                <w:lang w:val="fr-CA"/>
              </w:rPr>
            </w:pPr>
          </w:p>
          <w:p w14:paraId="357088AA" w14:textId="77777777" w:rsidR="00FE4040" w:rsidRPr="00064588" w:rsidRDefault="00935D3D" w:rsidP="00556075">
            <w:pPr>
              <w:pStyle w:val="NoSpacing"/>
              <w:rPr>
                <w:rFonts w:ascii="Arial" w:hAnsi="Arial" w:cs="Arial"/>
                <w:lang w:val="fr-CA"/>
              </w:rPr>
            </w:pPr>
          </w:p>
          <w:p w14:paraId="3937C42D" w14:textId="77777777" w:rsidR="00FE4040" w:rsidRPr="00064588" w:rsidRDefault="00935D3D" w:rsidP="00556075">
            <w:pPr>
              <w:pStyle w:val="NoSpacing"/>
              <w:rPr>
                <w:rFonts w:ascii="Arial" w:hAnsi="Arial" w:cs="Arial"/>
                <w:lang w:val="fr-CA"/>
              </w:rPr>
            </w:pPr>
          </w:p>
          <w:p w14:paraId="2B6DCF69" w14:textId="77777777" w:rsidR="00FE4040" w:rsidRPr="00064588" w:rsidRDefault="00935D3D" w:rsidP="00556075">
            <w:pPr>
              <w:pStyle w:val="NoSpacing"/>
              <w:rPr>
                <w:rFonts w:ascii="Arial" w:hAnsi="Arial" w:cs="Arial"/>
                <w:lang w:val="fr-CA"/>
              </w:rPr>
            </w:pPr>
          </w:p>
          <w:p w14:paraId="2EBAB98D" w14:textId="77777777" w:rsidR="00FE4040" w:rsidRPr="00064588" w:rsidRDefault="00935D3D" w:rsidP="00556075">
            <w:pPr>
              <w:pStyle w:val="NoSpacing"/>
              <w:rPr>
                <w:rFonts w:ascii="Arial" w:hAnsi="Arial" w:cs="Arial"/>
                <w:lang w:val="fr-CA"/>
              </w:rPr>
            </w:pPr>
          </w:p>
        </w:tc>
      </w:tr>
    </w:tbl>
    <w:p w14:paraId="10393143" w14:textId="77777777" w:rsidR="00FE4040" w:rsidRPr="00064588" w:rsidRDefault="00935D3D">
      <w:pPr>
        <w:rPr>
          <w:rFonts w:ascii="Arial" w:hAnsi="Arial" w:cs="Arial"/>
          <w:lang w:val="fr-CA"/>
        </w:rPr>
      </w:pPr>
    </w:p>
    <w:p w14:paraId="7D237EC0" w14:textId="77777777" w:rsidR="00FE4040" w:rsidRPr="00064588" w:rsidRDefault="00412D9A">
      <w:pPr>
        <w:rPr>
          <w:rFonts w:ascii="Arial" w:hAnsi="Arial" w:cs="Arial"/>
          <w:lang w:val="fr-CA"/>
        </w:rPr>
      </w:pPr>
      <w:r w:rsidRPr="00064588">
        <w:rPr>
          <w:rFonts w:ascii="Arial" w:hAnsi="Arial" w:cs="Arial"/>
          <w:lang w:val="fr-CA"/>
        </w:rPr>
        <w:br w:type="page"/>
      </w:r>
    </w:p>
    <w:tbl>
      <w:tblPr>
        <w:tblStyle w:val="TableGrid"/>
        <w:tblW w:w="13188" w:type="dxa"/>
        <w:tblLook w:val="04A0" w:firstRow="1" w:lastRow="0" w:firstColumn="1" w:lastColumn="0" w:noHBand="0" w:noVBand="1"/>
      </w:tblPr>
      <w:tblGrid>
        <w:gridCol w:w="6228"/>
        <w:gridCol w:w="6960"/>
      </w:tblGrid>
      <w:tr w:rsidR="00E24280" w:rsidRPr="00064588" w14:paraId="0B2AC571" w14:textId="77777777" w:rsidTr="00556075">
        <w:tc>
          <w:tcPr>
            <w:tcW w:w="6228" w:type="dxa"/>
          </w:tcPr>
          <w:p w14:paraId="55C27A6B" w14:textId="77777777" w:rsidR="00FE4040" w:rsidRPr="00064588" w:rsidRDefault="00123FC9" w:rsidP="00B14ED0">
            <w:pPr>
              <w:pStyle w:val="NoSpacing"/>
              <w:rPr>
                <w:rFonts w:ascii="Arial" w:eastAsia="Calibri" w:hAnsi="Arial" w:cs="Arial"/>
                <w:b/>
                <w:bCs/>
                <w:szCs w:val="24"/>
                <w:u w:val="single"/>
                <w:lang w:val="fr-CA"/>
              </w:rPr>
            </w:pPr>
            <w:r w:rsidRPr="00064588">
              <w:rPr>
                <w:rFonts w:ascii="Arial" w:hAnsi="Arial" w:cs="Arial"/>
                <w:b/>
                <w:u w:val="single"/>
                <w:lang w:val="fr-CA"/>
              </w:rPr>
              <w:lastRenderedPageBreak/>
              <w:t>Domaine 6 - Partenariats et collaboration</w:t>
            </w:r>
          </w:p>
          <w:p w14:paraId="20DF3FA7" w14:textId="77777777" w:rsidR="00B14ED0" w:rsidRPr="00064588" w:rsidRDefault="00935D3D" w:rsidP="00B14ED0">
            <w:pPr>
              <w:pStyle w:val="NoSpacing"/>
              <w:rPr>
                <w:rFonts w:ascii="Arial" w:hAnsi="Arial" w:cs="Arial"/>
                <w:b/>
                <w:sz w:val="28"/>
                <w:lang w:val="fr-CA"/>
              </w:rPr>
            </w:pPr>
          </w:p>
          <w:p w14:paraId="2F99A8E9" w14:textId="77777777" w:rsidR="00B14ED0" w:rsidRPr="00064588" w:rsidRDefault="00412D9A" w:rsidP="00B14ED0">
            <w:pPr>
              <w:autoSpaceDE w:val="0"/>
              <w:autoSpaceDN w:val="0"/>
              <w:adjustRightInd w:val="0"/>
              <w:ind w:left="450" w:right="252" w:hanging="450"/>
              <w:rPr>
                <w:rFonts w:ascii="Arial" w:hAnsi="Arial" w:cs="Arial"/>
                <w:lang w:val="fr-CA"/>
              </w:rPr>
            </w:pPr>
            <w:r w:rsidRPr="00064588">
              <w:rPr>
                <w:rFonts w:ascii="Arial" w:hAnsi="Arial" w:cs="Arial"/>
                <w:lang w:val="fr-CA"/>
              </w:rPr>
              <w:t xml:space="preserve">6.1 </w:t>
            </w:r>
            <w:r w:rsidRPr="00064588">
              <w:rPr>
                <w:rFonts w:ascii="Arial" w:hAnsi="Arial" w:cs="Arial"/>
                <w:lang w:val="fr-CA"/>
              </w:rPr>
              <w:tab/>
            </w:r>
            <w:r w:rsidR="00B060FC" w:rsidRPr="00064588">
              <w:rPr>
                <w:rFonts w:ascii="Arial" w:hAnsi="Arial" w:cs="Arial"/>
                <w:lang w:val="fr-CA"/>
              </w:rPr>
              <w:t>Établir et maintenir des liens avec les leaders des collectivités et les autres intervenants clés en promotion de la santé (p. ex., écoles, entreprises, administrations locales, groupes confessionnels, organismes non gouvernementaux, etc.).</w:t>
            </w:r>
          </w:p>
          <w:p w14:paraId="34F1B1CF" w14:textId="77777777" w:rsidR="00B14ED0" w:rsidRPr="00064588" w:rsidRDefault="00412D9A" w:rsidP="00B14ED0">
            <w:pPr>
              <w:autoSpaceDE w:val="0"/>
              <w:autoSpaceDN w:val="0"/>
              <w:adjustRightInd w:val="0"/>
              <w:ind w:left="450" w:right="252" w:hanging="450"/>
              <w:rPr>
                <w:rFonts w:ascii="Arial" w:hAnsi="Arial" w:cs="Arial"/>
                <w:lang w:val="fr-CA"/>
              </w:rPr>
            </w:pPr>
            <w:r w:rsidRPr="00064588">
              <w:rPr>
                <w:rFonts w:ascii="Arial" w:hAnsi="Arial" w:cs="Arial"/>
                <w:lang w:val="fr-CA"/>
              </w:rPr>
              <w:t xml:space="preserve">6.2 </w:t>
            </w:r>
            <w:r w:rsidRPr="00064588">
              <w:rPr>
                <w:rFonts w:ascii="Arial" w:hAnsi="Arial" w:cs="Arial"/>
                <w:lang w:val="fr-CA"/>
              </w:rPr>
              <w:tab/>
            </w:r>
            <w:r w:rsidR="00D063FA" w:rsidRPr="00064588">
              <w:rPr>
                <w:rFonts w:ascii="Arial" w:hAnsi="Arial" w:cs="Arial"/>
                <w:lang w:val="fr-CA"/>
              </w:rPr>
              <w:t>Utiliser ses aptitudes de leadership, de travail d</w:t>
            </w:r>
            <w:r w:rsidR="00FD028B" w:rsidRPr="00064588">
              <w:rPr>
                <w:rFonts w:ascii="Arial" w:hAnsi="Arial" w:cs="Arial"/>
                <w:lang w:val="fr-CA"/>
              </w:rPr>
              <w:t>’</w:t>
            </w:r>
            <w:r w:rsidR="00D063FA" w:rsidRPr="00064588">
              <w:rPr>
                <w:rFonts w:ascii="Arial" w:hAnsi="Arial" w:cs="Arial"/>
                <w:lang w:val="fr-CA"/>
              </w:rPr>
              <w:t>équipe, de négociation et de résolution de conflit pour établir des partenariats communautaires.</w:t>
            </w:r>
          </w:p>
          <w:p w14:paraId="373F30C2" w14:textId="77777777" w:rsidR="00B14ED0" w:rsidRPr="00064588" w:rsidRDefault="00412D9A" w:rsidP="00B14ED0">
            <w:pPr>
              <w:ind w:left="450" w:right="252" w:hanging="450"/>
              <w:rPr>
                <w:rFonts w:ascii="Arial" w:hAnsi="Arial" w:cs="Arial"/>
                <w:lang w:val="fr-CA"/>
              </w:rPr>
            </w:pPr>
            <w:r w:rsidRPr="00064588">
              <w:rPr>
                <w:rFonts w:ascii="Arial" w:hAnsi="Arial" w:cs="Arial"/>
                <w:lang w:val="fr-CA"/>
              </w:rPr>
              <w:t xml:space="preserve">6.3 </w:t>
            </w:r>
            <w:r w:rsidRPr="00064588">
              <w:rPr>
                <w:rFonts w:ascii="Arial" w:hAnsi="Arial" w:cs="Arial"/>
                <w:lang w:val="fr-CA"/>
              </w:rPr>
              <w:tab/>
            </w:r>
            <w:r w:rsidR="001E7D7C" w:rsidRPr="00064588">
              <w:rPr>
                <w:rFonts w:ascii="Arial" w:hAnsi="Arial" w:cs="Arial"/>
                <w:lang w:val="fr-CA"/>
              </w:rPr>
              <w:t>Développer et soutenir des coalitions pour stimuler la collaboration intersectorielle à l</w:t>
            </w:r>
            <w:r w:rsidR="00FD028B" w:rsidRPr="00064588">
              <w:rPr>
                <w:rFonts w:ascii="Arial" w:hAnsi="Arial" w:cs="Arial"/>
                <w:lang w:val="fr-CA"/>
              </w:rPr>
              <w:t>’</w:t>
            </w:r>
            <w:r w:rsidR="001E7D7C" w:rsidRPr="00064588">
              <w:rPr>
                <w:rFonts w:ascii="Arial" w:hAnsi="Arial" w:cs="Arial"/>
                <w:lang w:val="fr-CA"/>
              </w:rPr>
              <w:t>égard des questions de santé.</w:t>
            </w:r>
          </w:p>
          <w:p w14:paraId="0E3E6529" w14:textId="77777777" w:rsidR="00FE4040" w:rsidRPr="00064588" w:rsidRDefault="00935D3D" w:rsidP="00B14ED0">
            <w:pPr>
              <w:ind w:left="600" w:right="252" w:hanging="600"/>
              <w:rPr>
                <w:rFonts w:ascii="Arial" w:hAnsi="Arial" w:cs="Arial"/>
                <w:lang w:val="fr-CA"/>
              </w:rPr>
            </w:pPr>
          </w:p>
        </w:tc>
        <w:tc>
          <w:tcPr>
            <w:tcW w:w="6960" w:type="dxa"/>
          </w:tcPr>
          <w:p w14:paraId="0ABB91D7" w14:textId="77777777" w:rsidR="00FE4040" w:rsidRPr="00064588" w:rsidRDefault="00412D9A" w:rsidP="00556075">
            <w:pPr>
              <w:pStyle w:val="NoSpacing"/>
              <w:rPr>
                <w:rFonts w:ascii="Arial" w:hAnsi="Arial" w:cs="Arial"/>
                <w:b/>
                <w:u w:val="single"/>
                <w:lang w:val="fr-CA"/>
              </w:rPr>
            </w:pPr>
            <w:r w:rsidRPr="00064588">
              <w:rPr>
                <w:rFonts w:ascii="Arial" w:hAnsi="Arial" w:cs="Arial"/>
                <w:b/>
                <w:u w:val="single"/>
                <w:lang w:val="fr-CA"/>
              </w:rPr>
              <w:t>Cote</w:t>
            </w:r>
          </w:p>
          <w:p w14:paraId="58D6A492" w14:textId="77777777" w:rsidR="00FE4040" w:rsidRPr="00064588" w:rsidRDefault="00412D9A" w:rsidP="00556075">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3D74491C"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3125895F"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0813BEF5"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78916E61"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7E4473F9" w14:textId="77777777" w:rsidR="00CB6FF8" w:rsidRPr="00064588" w:rsidRDefault="00935D3D" w:rsidP="00CB6FF8">
            <w:pPr>
              <w:pStyle w:val="NoSpacing"/>
              <w:rPr>
                <w:rFonts w:ascii="Arial" w:hAnsi="Arial" w:cs="Arial"/>
                <w:lang w:val="fr-CA"/>
              </w:rPr>
            </w:pPr>
          </w:p>
          <w:p w14:paraId="232217A9"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6DF28024" w14:textId="77777777" w:rsidR="00FE4040" w:rsidRPr="00064588" w:rsidRDefault="00935D3D" w:rsidP="00CB6FF8">
            <w:pPr>
              <w:pStyle w:val="NoSpacing"/>
              <w:ind w:left="360"/>
              <w:rPr>
                <w:rFonts w:ascii="Arial" w:hAnsi="Arial" w:cs="Arial"/>
                <w:lang w:val="fr-CA"/>
              </w:rPr>
            </w:pPr>
          </w:p>
        </w:tc>
      </w:tr>
      <w:tr w:rsidR="00E24280" w:rsidRPr="00064588" w14:paraId="7ADDCE8C" w14:textId="77777777" w:rsidTr="00556075">
        <w:tc>
          <w:tcPr>
            <w:tcW w:w="13188" w:type="dxa"/>
            <w:gridSpan w:val="2"/>
          </w:tcPr>
          <w:p w14:paraId="02E523F2" w14:textId="77777777" w:rsidR="00FE4040" w:rsidRPr="00064588" w:rsidRDefault="00412D9A" w:rsidP="00556075">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2BA0AE9E" w14:textId="77777777" w:rsidR="00FE4040" w:rsidRPr="00064588" w:rsidRDefault="00935D3D" w:rsidP="00556075">
            <w:pPr>
              <w:pStyle w:val="NoSpacing"/>
              <w:rPr>
                <w:rFonts w:ascii="Arial" w:hAnsi="Arial" w:cs="Arial"/>
                <w:lang w:val="fr-CA"/>
              </w:rPr>
            </w:pPr>
          </w:p>
          <w:p w14:paraId="4E57A39D" w14:textId="77777777" w:rsidR="00FE4040" w:rsidRPr="00064588" w:rsidRDefault="00935D3D" w:rsidP="00556075">
            <w:pPr>
              <w:pStyle w:val="NoSpacing"/>
              <w:rPr>
                <w:rFonts w:ascii="Arial" w:hAnsi="Arial" w:cs="Arial"/>
                <w:lang w:val="fr-CA"/>
              </w:rPr>
            </w:pPr>
          </w:p>
          <w:p w14:paraId="132CA211" w14:textId="77777777" w:rsidR="00FE4040" w:rsidRPr="00064588" w:rsidRDefault="00935D3D" w:rsidP="00556075">
            <w:pPr>
              <w:pStyle w:val="NoSpacing"/>
              <w:rPr>
                <w:rFonts w:ascii="Arial" w:hAnsi="Arial" w:cs="Arial"/>
                <w:lang w:val="fr-CA"/>
              </w:rPr>
            </w:pPr>
          </w:p>
          <w:p w14:paraId="32522C76" w14:textId="77777777" w:rsidR="00FE4040" w:rsidRPr="00064588" w:rsidRDefault="00935D3D" w:rsidP="00556075">
            <w:pPr>
              <w:pStyle w:val="NoSpacing"/>
              <w:rPr>
                <w:rFonts w:ascii="Arial" w:hAnsi="Arial" w:cs="Arial"/>
                <w:lang w:val="fr-CA"/>
              </w:rPr>
            </w:pPr>
          </w:p>
          <w:p w14:paraId="15806CE2" w14:textId="77777777" w:rsidR="00FE4040" w:rsidRPr="00064588" w:rsidRDefault="00935D3D" w:rsidP="00556075">
            <w:pPr>
              <w:pStyle w:val="NoSpacing"/>
              <w:rPr>
                <w:rFonts w:ascii="Arial" w:hAnsi="Arial" w:cs="Arial"/>
                <w:lang w:val="fr-CA"/>
              </w:rPr>
            </w:pPr>
          </w:p>
        </w:tc>
      </w:tr>
    </w:tbl>
    <w:p w14:paraId="2A49D6C2" w14:textId="77777777" w:rsidR="00FE4040" w:rsidRPr="00064588" w:rsidRDefault="00935D3D">
      <w:pPr>
        <w:rPr>
          <w:rFonts w:ascii="Arial" w:hAnsi="Arial" w:cs="Arial"/>
          <w:lang w:val="fr-CA"/>
        </w:rPr>
      </w:pPr>
    </w:p>
    <w:p w14:paraId="6DC09ABA" w14:textId="77777777" w:rsidR="00FE4040" w:rsidRPr="00064588" w:rsidRDefault="00412D9A">
      <w:pPr>
        <w:rPr>
          <w:rFonts w:ascii="Arial" w:hAnsi="Arial" w:cs="Arial"/>
          <w:lang w:val="fr-CA"/>
        </w:rPr>
      </w:pPr>
      <w:r w:rsidRPr="00064588">
        <w:rPr>
          <w:rFonts w:ascii="Arial" w:hAnsi="Arial" w:cs="Arial"/>
          <w:lang w:val="fr-CA"/>
        </w:rPr>
        <w:br w:type="page"/>
      </w:r>
    </w:p>
    <w:p w14:paraId="10FCD200" w14:textId="77777777" w:rsidR="00FE4040" w:rsidRPr="00064588" w:rsidRDefault="00935D3D">
      <w:pPr>
        <w:rPr>
          <w:rFonts w:ascii="Arial" w:hAnsi="Arial" w:cs="Arial"/>
          <w:lang w:val="fr-CA"/>
        </w:rPr>
      </w:pPr>
    </w:p>
    <w:tbl>
      <w:tblPr>
        <w:tblStyle w:val="TableGrid"/>
        <w:tblW w:w="13188" w:type="dxa"/>
        <w:tblLook w:val="04A0" w:firstRow="1" w:lastRow="0" w:firstColumn="1" w:lastColumn="0" w:noHBand="0" w:noVBand="1"/>
      </w:tblPr>
      <w:tblGrid>
        <w:gridCol w:w="6228"/>
        <w:gridCol w:w="6960"/>
      </w:tblGrid>
      <w:tr w:rsidR="00E24280" w:rsidRPr="00064588" w14:paraId="4B559111" w14:textId="77777777" w:rsidTr="00556075">
        <w:tc>
          <w:tcPr>
            <w:tcW w:w="6228" w:type="dxa"/>
          </w:tcPr>
          <w:p w14:paraId="4E110A5D" w14:textId="77777777" w:rsidR="00FE4040" w:rsidRPr="00064588" w:rsidRDefault="005A06FF" w:rsidP="00556075">
            <w:pPr>
              <w:pStyle w:val="NoSpacing"/>
              <w:rPr>
                <w:rFonts w:ascii="Arial" w:hAnsi="Arial" w:cs="Arial"/>
                <w:b/>
                <w:u w:val="single"/>
                <w:lang w:val="fr-CA"/>
              </w:rPr>
            </w:pPr>
            <w:r w:rsidRPr="00064588">
              <w:rPr>
                <w:rFonts w:ascii="Arial" w:hAnsi="Arial" w:cs="Arial"/>
                <w:b/>
                <w:u w:val="single"/>
                <w:lang w:val="fr-CA"/>
              </w:rPr>
              <w:t>Domaine 7 - Communication</w:t>
            </w:r>
          </w:p>
          <w:p w14:paraId="7EC76CBF" w14:textId="77777777" w:rsidR="00B14ED0" w:rsidRPr="00064588" w:rsidRDefault="00935D3D" w:rsidP="00FE4040">
            <w:pPr>
              <w:autoSpaceDE w:val="0"/>
              <w:autoSpaceDN w:val="0"/>
              <w:adjustRightInd w:val="0"/>
              <w:ind w:left="600" w:right="252" w:hanging="600"/>
              <w:rPr>
                <w:rFonts w:ascii="Arial" w:eastAsia="Calibri" w:hAnsi="Arial" w:cs="Arial"/>
                <w:szCs w:val="24"/>
                <w:lang w:val="fr-CA"/>
              </w:rPr>
            </w:pPr>
          </w:p>
          <w:p w14:paraId="43A3C8DB" w14:textId="77777777" w:rsidR="00B14ED0" w:rsidRPr="00064588" w:rsidRDefault="00412D9A" w:rsidP="00B14ED0">
            <w:pPr>
              <w:autoSpaceDE w:val="0"/>
              <w:autoSpaceDN w:val="0"/>
              <w:adjustRightInd w:val="0"/>
              <w:ind w:left="450" w:right="252" w:hanging="450"/>
              <w:rPr>
                <w:rFonts w:ascii="Arial" w:hAnsi="Arial" w:cs="Arial"/>
                <w:lang w:val="fr-CA"/>
              </w:rPr>
            </w:pPr>
            <w:r w:rsidRPr="00064588">
              <w:rPr>
                <w:rFonts w:ascii="Arial" w:hAnsi="Arial" w:cs="Arial"/>
                <w:lang w:val="fr-CA"/>
              </w:rPr>
              <w:t xml:space="preserve">7.1 </w:t>
            </w:r>
            <w:r w:rsidRPr="00064588">
              <w:rPr>
                <w:rFonts w:ascii="Arial" w:hAnsi="Arial" w:cs="Arial"/>
                <w:lang w:val="fr-CA"/>
              </w:rPr>
              <w:tab/>
            </w:r>
            <w:r w:rsidR="00503DFA" w:rsidRPr="00064588">
              <w:rPr>
                <w:rFonts w:ascii="Arial" w:hAnsi="Arial" w:cs="Arial"/>
                <w:lang w:val="fr-CA"/>
              </w:rPr>
              <w:t>Fournir des renseignements adaptés à des auditoires particuliers (p. ex., professionnels, groupes communautaires, public) au sujet de l</w:t>
            </w:r>
            <w:r w:rsidR="00FD028B" w:rsidRPr="00064588">
              <w:rPr>
                <w:rFonts w:ascii="Arial" w:hAnsi="Arial" w:cs="Arial"/>
                <w:lang w:val="fr-CA"/>
              </w:rPr>
              <w:t>’</w:t>
            </w:r>
            <w:r w:rsidR="00503DFA" w:rsidRPr="00064588">
              <w:rPr>
                <w:rFonts w:ascii="Arial" w:hAnsi="Arial" w:cs="Arial"/>
                <w:lang w:val="fr-CA"/>
              </w:rPr>
              <w:t>état de santé de la population et des mesures de promotion de la santé.</w:t>
            </w:r>
            <w:r w:rsidRPr="00064588">
              <w:rPr>
                <w:rFonts w:ascii="Arial" w:hAnsi="Arial" w:cs="Arial"/>
                <w:lang w:val="fr-CA"/>
              </w:rPr>
              <w:t xml:space="preserve"> </w:t>
            </w:r>
          </w:p>
          <w:p w14:paraId="7D5D61EE" w14:textId="77777777" w:rsidR="00B14ED0" w:rsidRPr="00064588" w:rsidRDefault="00412D9A" w:rsidP="00B14ED0">
            <w:pPr>
              <w:autoSpaceDE w:val="0"/>
              <w:autoSpaceDN w:val="0"/>
              <w:adjustRightInd w:val="0"/>
              <w:ind w:left="450" w:right="252" w:hanging="450"/>
              <w:rPr>
                <w:rFonts w:ascii="Arial" w:hAnsi="Arial" w:cs="Arial"/>
                <w:lang w:val="fr-CA"/>
              </w:rPr>
            </w:pPr>
            <w:r w:rsidRPr="00064588">
              <w:rPr>
                <w:rFonts w:ascii="Arial" w:hAnsi="Arial" w:cs="Arial"/>
                <w:lang w:val="fr-CA"/>
              </w:rPr>
              <w:t xml:space="preserve">7.2 </w:t>
            </w:r>
            <w:r w:rsidRPr="00064588">
              <w:rPr>
                <w:rFonts w:ascii="Arial" w:hAnsi="Arial" w:cs="Arial"/>
                <w:lang w:val="fr-CA"/>
              </w:rPr>
              <w:tab/>
            </w:r>
            <w:r w:rsidR="009F43E2" w:rsidRPr="00064588">
              <w:rPr>
                <w:rFonts w:ascii="Arial" w:hAnsi="Arial" w:cs="Arial"/>
                <w:lang w:val="fr-CA"/>
              </w:rPr>
              <w:t>Appliquer les méthodes et les techniques de communication à l</w:t>
            </w:r>
            <w:r w:rsidR="00FD028B" w:rsidRPr="00064588">
              <w:rPr>
                <w:rFonts w:ascii="Arial" w:hAnsi="Arial" w:cs="Arial"/>
                <w:lang w:val="fr-CA"/>
              </w:rPr>
              <w:t>’</w:t>
            </w:r>
            <w:r w:rsidR="009F43E2" w:rsidRPr="00064588">
              <w:rPr>
                <w:rFonts w:ascii="Arial" w:hAnsi="Arial" w:cs="Arial"/>
                <w:lang w:val="fr-CA"/>
              </w:rPr>
              <w:t>élaboration, à la mise en œuvre et à l</w:t>
            </w:r>
            <w:r w:rsidR="00FD028B" w:rsidRPr="00064588">
              <w:rPr>
                <w:rFonts w:ascii="Arial" w:hAnsi="Arial" w:cs="Arial"/>
                <w:lang w:val="fr-CA"/>
              </w:rPr>
              <w:t>’</w:t>
            </w:r>
            <w:r w:rsidR="009F43E2" w:rsidRPr="00064588">
              <w:rPr>
                <w:rFonts w:ascii="Arial" w:hAnsi="Arial" w:cs="Arial"/>
                <w:lang w:val="fr-CA"/>
              </w:rPr>
              <w:t>évaluation des mesures de promotion de la santé.</w:t>
            </w:r>
            <w:r w:rsidRPr="00064588">
              <w:rPr>
                <w:rFonts w:ascii="Arial" w:hAnsi="Arial" w:cs="Arial"/>
                <w:lang w:val="fr-CA"/>
              </w:rPr>
              <w:t xml:space="preserve"> </w:t>
            </w:r>
          </w:p>
          <w:p w14:paraId="0282E8A4" w14:textId="77777777" w:rsidR="00B14ED0" w:rsidRPr="00064588" w:rsidRDefault="00412D9A" w:rsidP="00B14ED0">
            <w:pPr>
              <w:autoSpaceDE w:val="0"/>
              <w:autoSpaceDN w:val="0"/>
              <w:adjustRightInd w:val="0"/>
              <w:ind w:left="450" w:right="252" w:hanging="450"/>
              <w:rPr>
                <w:rFonts w:ascii="Arial" w:hAnsi="Arial" w:cs="Arial"/>
                <w:lang w:val="fr-CA"/>
              </w:rPr>
            </w:pPr>
            <w:r w:rsidRPr="00064588">
              <w:rPr>
                <w:rFonts w:ascii="Arial" w:hAnsi="Arial" w:cs="Arial"/>
                <w:lang w:val="fr-CA"/>
              </w:rPr>
              <w:t xml:space="preserve">7.3 </w:t>
            </w:r>
            <w:r w:rsidRPr="00064588">
              <w:rPr>
                <w:rFonts w:ascii="Arial" w:hAnsi="Arial" w:cs="Arial"/>
                <w:lang w:val="fr-CA"/>
              </w:rPr>
              <w:tab/>
            </w:r>
            <w:r w:rsidR="005176D4" w:rsidRPr="00064588">
              <w:rPr>
                <w:rFonts w:ascii="Arial" w:hAnsi="Arial" w:cs="Arial"/>
                <w:lang w:val="fr-CA"/>
              </w:rPr>
              <w:t>Utiliser les médias, les technologies de l</w:t>
            </w:r>
            <w:r w:rsidR="00FD028B" w:rsidRPr="00064588">
              <w:rPr>
                <w:rFonts w:ascii="Arial" w:hAnsi="Arial" w:cs="Arial"/>
                <w:lang w:val="fr-CA"/>
              </w:rPr>
              <w:t>’</w:t>
            </w:r>
            <w:r w:rsidR="005176D4" w:rsidRPr="00064588">
              <w:rPr>
                <w:rFonts w:ascii="Arial" w:hAnsi="Arial" w:cs="Arial"/>
                <w:lang w:val="fr-CA"/>
              </w:rPr>
              <w:t>information et les réseaux communautaires pour recevoir et communiquer l</w:t>
            </w:r>
            <w:r w:rsidR="00FD028B" w:rsidRPr="00064588">
              <w:rPr>
                <w:rFonts w:ascii="Arial" w:hAnsi="Arial" w:cs="Arial"/>
                <w:lang w:val="fr-CA"/>
              </w:rPr>
              <w:t>’</w:t>
            </w:r>
            <w:r w:rsidR="005176D4" w:rsidRPr="00064588">
              <w:rPr>
                <w:rFonts w:ascii="Arial" w:hAnsi="Arial" w:cs="Arial"/>
                <w:lang w:val="fr-CA"/>
              </w:rPr>
              <w:t>information.</w:t>
            </w:r>
          </w:p>
          <w:p w14:paraId="732394BF" w14:textId="77777777" w:rsidR="00B14ED0" w:rsidRPr="00064588" w:rsidRDefault="00412D9A" w:rsidP="00B14ED0">
            <w:pPr>
              <w:ind w:left="450" w:right="252" w:hanging="450"/>
              <w:rPr>
                <w:rFonts w:ascii="Arial" w:hAnsi="Arial" w:cs="Arial"/>
                <w:lang w:val="fr-CA"/>
              </w:rPr>
            </w:pPr>
            <w:r w:rsidRPr="00064588">
              <w:rPr>
                <w:rFonts w:ascii="Arial" w:hAnsi="Arial" w:cs="Arial"/>
                <w:lang w:val="fr-CA"/>
              </w:rPr>
              <w:t xml:space="preserve">7.4 </w:t>
            </w:r>
            <w:r w:rsidRPr="00064588">
              <w:rPr>
                <w:rFonts w:ascii="Arial" w:hAnsi="Arial" w:cs="Arial"/>
                <w:lang w:val="fr-CA"/>
              </w:rPr>
              <w:tab/>
            </w:r>
            <w:r w:rsidR="00E22795" w:rsidRPr="00064588">
              <w:rPr>
                <w:rFonts w:ascii="Arial" w:hAnsi="Arial" w:cs="Arial"/>
                <w:lang w:val="fr-CA"/>
              </w:rPr>
              <w:t>Communiquer avec diverses populations de façon adaptée à la culture.</w:t>
            </w:r>
          </w:p>
          <w:p w14:paraId="370E53EF" w14:textId="77777777" w:rsidR="00FE4040" w:rsidRPr="00064588" w:rsidRDefault="00935D3D" w:rsidP="00B14ED0">
            <w:pPr>
              <w:ind w:left="600" w:right="252" w:hanging="600"/>
              <w:rPr>
                <w:rFonts w:ascii="Arial" w:hAnsi="Arial" w:cs="Arial"/>
                <w:lang w:val="fr-CA"/>
              </w:rPr>
            </w:pPr>
          </w:p>
        </w:tc>
        <w:tc>
          <w:tcPr>
            <w:tcW w:w="6960" w:type="dxa"/>
          </w:tcPr>
          <w:p w14:paraId="3BB6BBA3" w14:textId="77777777" w:rsidR="00FE4040" w:rsidRPr="00064588" w:rsidRDefault="00412D9A" w:rsidP="00556075">
            <w:pPr>
              <w:pStyle w:val="NoSpacing"/>
              <w:rPr>
                <w:rFonts w:ascii="Arial" w:hAnsi="Arial" w:cs="Arial"/>
                <w:b/>
                <w:u w:val="single"/>
                <w:lang w:val="fr-CA"/>
              </w:rPr>
            </w:pPr>
            <w:r w:rsidRPr="00064588">
              <w:rPr>
                <w:rFonts w:ascii="Arial" w:hAnsi="Arial" w:cs="Arial"/>
                <w:b/>
                <w:u w:val="single"/>
                <w:lang w:val="fr-CA"/>
              </w:rPr>
              <w:t>Cote</w:t>
            </w:r>
          </w:p>
          <w:p w14:paraId="6C491E73" w14:textId="77777777" w:rsidR="00FE4040" w:rsidRPr="00064588" w:rsidRDefault="00412D9A" w:rsidP="00556075">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4C22117F"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52060862"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4C7C69DF"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5BF67AC8"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19D144A4" w14:textId="77777777" w:rsidR="00CB6FF8" w:rsidRPr="00064588" w:rsidRDefault="00935D3D" w:rsidP="00CB6FF8">
            <w:pPr>
              <w:pStyle w:val="NoSpacing"/>
              <w:rPr>
                <w:rFonts w:ascii="Arial" w:hAnsi="Arial" w:cs="Arial"/>
                <w:lang w:val="fr-CA"/>
              </w:rPr>
            </w:pPr>
          </w:p>
          <w:p w14:paraId="0C431655"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04BC6AB0" w14:textId="77777777" w:rsidR="00FE4040" w:rsidRPr="00064588" w:rsidRDefault="00935D3D" w:rsidP="00CB6FF8">
            <w:pPr>
              <w:pStyle w:val="NoSpacing"/>
              <w:ind w:left="360"/>
              <w:rPr>
                <w:rFonts w:ascii="Arial" w:hAnsi="Arial" w:cs="Arial"/>
                <w:lang w:val="fr-CA"/>
              </w:rPr>
            </w:pPr>
          </w:p>
        </w:tc>
      </w:tr>
      <w:tr w:rsidR="00E24280" w:rsidRPr="00064588" w14:paraId="1E83F790" w14:textId="77777777" w:rsidTr="00556075">
        <w:tc>
          <w:tcPr>
            <w:tcW w:w="13188" w:type="dxa"/>
            <w:gridSpan w:val="2"/>
          </w:tcPr>
          <w:p w14:paraId="2CAB1CAF" w14:textId="77777777" w:rsidR="00FE4040" w:rsidRPr="00064588" w:rsidRDefault="00412D9A" w:rsidP="00556075">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3B782171" w14:textId="77777777" w:rsidR="00FE4040" w:rsidRPr="00064588" w:rsidRDefault="00935D3D" w:rsidP="00556075">
            <w:pPr>
              <w:pStyle w:val="NoSpacing"/>
              <w:rPr>
                <w:rFonts w:ascii="Arial" w:hAnsi="Arial" w:cs="Arial"/>
                <w:lang w:val="fr-CA"/>
              </w:rPr>
            </w:pPr>
          </w:p>
          <w:p w14:paraId="0AA7CAEA" w14:textId="77777777" w:rsidR="00FE4040" w:rsidRPr="00064588" w:rsidRDefault="00935D3D" w:rsidP="00556075">
            <w:pPr>
              <w:pStyle w:val="NoSpacing"/>
              <w:rPr>
                <w:rFonts w:ascii="Arial" w:hAnsi="Arial" w:cs="Arial"/>
                <w:lang w:val="fr-CA"/>
              </w:rPr>
            </w:pPr>
          </w:p>
          <w:p w14:paraId="622024D5" w14:textId="77777777" w:rsidR="00FE4040" w:rsidRPr="00064588" w:rsidRDefault="00935D3D" w:rsidP="00556075">
            <w:pPr>
              <w:pStyle w:val="NoSpacing"/>
              <w:rPr>
                <w:rFonts w:ascii="Arial" w:hAnsi="Arial" w:cs="Arial"/>
                <w:lang w:val="fr-CA"/>
              </w:rPr>
            </w:pPr>
          </w:p>
          <w:p w14:paraId="0631F791" w14:textId="77777777" w:rsidR="00FE4040" w:rsidRPr="00064588" w:rsidRDefault="00935D3D" w:rsidP="00556075">
            <w:pPr>
              <w:pStyle w:val="NoSpacing"/>
              <w:rPr>
                <w:rFonts w:ascii="Arial" w:hAnsi="Arial" w:cs="Arial"/>
                <w:lang w:val="fr-CA"/>
              </w:rPr>
            </w:pPr>
          </w:p>
          <w:p w14:paraId="45F336A3" w14:textId="77777777" w:rsidR="00FE4040" w:rsidRPr="00064588" w:rsidRDefault="00935D3D" w:rsidP="00556075">
            <w:pPr>
              <w:pStyle w:val="NoSpacing"/>
              <w:rPr>
                <w:rFonts w:ascii="Arial" w:hAnsi="Arial" w:cs="Arial"/>
                <w:lang w:val="fr-CA"/>
              </w:rPr>
            </w:pPr>
          </w:p>
        </w:tc>
      </w:tr>
    </w:tbl>
    <w:p w14:paraId="47BD1BD0" w14:textId="77777777" w:rsidR="008E63DE" w:rsidRPr="00064588" w:rsidRDefault="00935D3D">
      <w:pPr>
        <w:rPr>
          <w:rFonts w:ascii="Arial" w:hAnsi="Arial" w:cs="Arial"/>
          <w:lang w:val="fr-CA"/>
        </w:rPr>
      </w:pPr>
    </w:p>
    <w:p w14:paraId="3CE0E5DC" w14:textId="77777777" w:rsidR="008E63DE" w:rsidRPr="00064588" w:rsidRDefault="00412D9A">
      <w:pPr>
        <w:rPr>
          <w:rFonts w:ascii="Arial" w:hAnsi="Arial" w:cs="Arial"/>
          <w:lang w:val="fr-CA"/>
        </w:rPr>
      </w:pPr>
      <w:r w:rsidRPr="00064588">
        <w:rPr>
          <w:rFonts w:ascii="Arial" w:hAnsi="Arial" w:cs="Arial"/>
          <w:lang w:val="fr-CA"/>
        </w:rPr>
        <w:br w:type="page"/>
      </w:r>
    </w:p>
    <w:tbl>
      <w:tblPr>
        <w:tblStyle w:val="TableGrid"/>
        <w:tblW w:w="13188" w:type="dxa"/>
        <w:tblLook w:val="04A0" w:firstRow="1" w:lastRow="0" w:firstColumn="1" w:lastColumn="0" w:noHBand="0" w:noVBand="1"/>
      </w:tblPr>
      <w:tblGrid>
        <w:gridCol w:w="6228"/>
        <w:gridCol w:w="6960"/>
      </w:tblGrid>
      <w:tr w:rsidR="00E24280" w:rsidRPr="00064588" w14:paraId="7911318B" w14:textId="77777777" w:rsidTr="003C712B">
        <w:tc>
          <w:tcPr>
            <w:tcW w:w="6228" w:type="dxa"/>
          </w:tcPr>
          <w:p w14:paraId="1ADF06F6" w14:textId="77777777" w:rsidR="008E63DE" w:rsidRPr="00064588" w:rsidRDefault="00412D9A" w:rsidP="003C712B">
            <w:pPr>
              <w:pStyle w:val="NoSpacing"/>
              <w:rPr>
                <w:rFonts w:ascii="Arial" w:hAnsi="Arial" w:cs="Arial"/>
                <w:b/>
                <w:u w:val="single"/>
                <w:lang w:val="fr-CA"/>
              </w:rPr>
            </w:pPr>
            <w:r w:rsidRPr="00064588">
              <w:rPr>
                <w:rFonts w:ascii="Arial" w:hAnsi="Arial" w:cs="Arial"/>
                <w:b/>
                <w:u w:val="single"/>
                <w:lang w:val="fr-CA"/>
              </w:rPr>
              <w:lastRenderedPageBreak/>
              <w:t xml:space="preserve">Domaine 8 - Diversité et </w:t>
            </w:r>
            <w:proofErr w:type="spellStart"/>
            <w:r w:rsidRPr="00064588">
              <w:rPr>
                <w:rFonts w:ascii="Arial" w:hAnsi="Arial" w:cs="Arial"/>
                <w:b/>
                <w:u w:val="single"/>
                <w:lang w:val="fr-CA"/>
              </w:rPr>
              <w:t>inclusivité</w:t>
            </w:r>
            <w:proofErr w:type="spellEnd"/>
          </w:p>
          <w:p w14:paraId="791ABD44" w14:textId="77777777" w:rsidR="00B14ED0" w:rsidRPr="00064588" w:rsidRDefault="00935D3D" w:rsidP="003C712B">
            <w:pPr>
              <w:pStyle w:val="NoSpacing"/>
              <w:rPr>
                <w:rFonts w:ascii="Arial" w:hAnsi="Arial" w:cs="Arial"/>
                <w:b/>
                <w:u w:val="single"/>
                <w:lang w:val="fr-CA"/>
              </w:rPr>
            </w:pPr>
          </w:p>
          <w:p w14:paraId="11DBD8DC" w14:textId="77777777" w:rsidR="00B14ED0" w:rsidRPr="00064588" w:rsidRDefault="00412D9A" w:rsidP="00B14ED0">
            <w:pPr>
              <w:ind w:left="450" w:right="252" w:hanging="450"/>
              <w:rPr>
                <w:rFonts w:ascii="Arial" w:hAnsi="Arial" w:cs="Arial"/>
                <w:szCs w:val="20"/>
                <w:lang w:val="fr-CA"/>
              </w:rPr>
            </w:pPr>
            <w:r w:rsidRPr="00064588">
              <w:rPr>
                <w:rFonts w:ascii="Arial" w:hAnsi="Arial" w:cs="Arial"/>
                <w:szCs w:val="20"/>
                <w:lang w:val="fr-CA"/>
              </w:rPr>
              <w:t>8.1</w:t>
            </w:r>
            <w:r w:rsidRPr="00064588">
              <w:rPr>
                <w:rFonts w:ascii="Arial" w:hAnsi="Arial" w:cs="Arial"/>
                <w:szCs w:val="20"/>
                <w:lang w:val="fr-CA"/>
              </w:rPr>
              <w:tab/>
            </w:r>
            <w:r w:rsidR="00C23FDD" w:rsidRPr="00064588">
              <w:rPr>
                <w:rFonts w:ascii="Arial" w:hAnsi="Arial" w:cs="Arial"/>
                <w:szCs w:val="20"/>
                <w:lang w:val="fr-CA"/>
              </w:rPr>
              <w:t>Savoir comment les déterminants de la santé (biologiques, sociaux, culturels, économiques et environnementaux) influent sur la santé et le bien-être de certains groupes de population.</w:t>
            </w:r>
          </w:p>
          <w:p w14:paraId="3A1B2CD7" w14:textId="77777777" w:rsidR="00B14ED0" w:rsidRPr="00064588" w:rsidRDefault="00412D9A" w:rsidP="00B14ED0">
            <w:pPr>
              <w:ind w:left="450" w:right="252" w:hanging="450"/>
              <w:rPr>
                <w:rFonts w:ascii="Arial" w:hAnsi="Arial" w:cs="Arial"/>
                <w:szCs w:val="20"/>
                <w:lang w:val="fr-CA"/>
              </w:rPr>
            </w:pPr>
            <w:r w:rsidRPr="00064588">
              <w:rPr>
                <w:rFonts w:ascii="Arial" w:hAnsi="Arial" w:cs="Arial"/>
                <w:szCs w:val="20"/>
                <w:lang w:val="fr-CA"/>
              </w:rPr>
              <w:t>8.2</w:t>
            </w:r>
            <w:r w:rsidRPr="00064588">
              <w:rPr>
                <w:rFonts w:ascii="Arial" w:hAnsi="Arial" w:cs="Arial"/>
                <w:szCs w:val="20"/>
                <w:lang w:val="fr-CA"/>
              </w:rPr>
              <w:tab/>
            </w:r>
            <w:r w:rsidR="001A0CFD" w:rsidRPr="00064588">
              <w:rPr>
                <w:rFonts w:ascii="Arial" w:hAnsi="Arial" w:cs="Arial"/>
                <w:szCs w:val="20"/>
                <w:lang w:val="fr-CA"/>
              </w:rPr>
              <w:t>Tenir compte de la diversité de la population dans la planification, la mise en œuvre, l</w:t>
            </w:r>
            <w:r w:rsidR="00FD028B" w:rsidRPr="00064588">
              <w:rPr>
                <w:rFonts w:ascii="Arial" w:hAnsi="Arial" w:cs="Arial"/>
                <w:szCs w:val="20"/>
                <w:lang w:val="fr-CA"/>
              </w:rPr>
              <w:t>’</w:t>
            </w:r>
            <w:r w:rsidR="001A0CFD" w:rsidRPr="00064588">
              <w:rPr>
                <w:rFonts w:ascii="Arial" w:hAnsi="Arial" w:cs="Arial"/>
                <w:szCs w:val="20"/>
                <w:lang w:val="fr-CA"/>
              </w:rPr>
              <w:t>adaptation et l</w:t>
            </w:r>
            <w:r w:rsidR="00FD028B" w:rsidRPr="00064588">
              <w:rPr>
                <w:rFonts w:ascii="Arial" w:hAnsi="Arial" w:cs="Arial"/>
                <w:szCs w:val="20"/>
                <w:lang w:val="fr-CA"/>
              </w:rPr>
              <w:t>’</w:t>
            </w:r>
            <w:r w:rsidR="001A0CFD" w:rsidRPr="00064588">
              <w:rPr>
                <w:rFonts w:ascii="Arial" w:hAnsi="Arial" w:cs="Arial"/>
                <w:szCs w:val="20"/>
                <w:lang w:val="fr-CA"/>
              </w:rPr>
              <w:t>évaluation des mesures de promotion de la santé.</w:t>
            </w:r>
          </w:p>
          <w:p w14:paraId="3F94016F" w14:textId="77777777" w:rsidR="00B14ED0" w:rsidRPr="00064588" w:rsidRDefault="00412D9A" w:rsidP="00B14ED0">
            <w:pPr>
              <w:ind w:left="450" w:right="252" w:hanging="450"/>
              <w:rPr>
                <w:rFonts w:ascii="Arial" w:hAnsi="Arial" w:cs="Arial"/>
                <w:szCs w:val="20"/>
                <w:lang w:val="fr-CA"/>
              </w:rPr>
            </w:pPr>
            <w:r w:rsidRPr="00064588">
              <w:rPr>
                <w:rFonts w:ascii="Arial" w:hAnsi="Arial" w:cs="Arial"/>
                <w:szCs w:val="20"/>
                <w:lang w:val="fr-CA"/>
              </w:rPr>
              <w:t>8.3</w:t>
            </w:r>
            <w:r w:rsidRPr="00064588">
              <w:rPr>
                <w:rFonts w:ascii="Arial" w:hAnsi="Arial" w:cs="Arial"/>
                <w:szCs w:val="20"/>
                <w:lang w:val="fr-CA"/>
              </w:rPr>
              <w:tab/>
            </w:r>
            <w:r w:rsidR="000B4995" w:rsidRPr="00064588">
              <w:rPr>
                <w:rFonts w:ascii="Arial" w:hAnsi="Arial" w:cs="Arial"/>
                <w:szCs w:val="20"/>
                <w:lang w:val="fr-CA"/>
              </w:rPr>
              <w:t>Appliquer des approches adaptées à la culture et appropriées à des personnes ayant des antécédents culturels, socioéconomiques et scolaires diversifiés et à des personnes de tout âge, sexe, état de santé, de toute orientation sexuelle et ayant diverses capacités.</w:t>
            </w:r>
          </w:p>
          <w:p w14:paraId="2C07C42F" w14:textId="77777777" w:rsidR="008E63DE" w:rsidRPr="00064588" w:rsidRDefault="00935D3D" w:rsidP="00B14ED0">
            <w:pPr>
              <w:pStyle w:val="NoSpacing"/>
              <w:ind w:left="720" w:hanging="720"/>
              <w:rPr>
                <w:rFonts w:ascii="Arial" w:hAnsi="Arial" w:cs="Arial"/>
                <w:lang w:val="fr-CA"/>
              </w:rPr>
            </w:pPr>
          </w:p>
        </w:tc>
        <w:tc>
          <w:tcPr>
            <w:tcW w:w="6960" w:type="dxa"/>
          </w:tcPr>
          <w:p w14:paraId="40FE1624" w14:textId="77777777" w:rsidR="008E63DE" w:rsidRPr="00064588" w:rsidRDefault="00412D9A" w:rsidP="003C712B">
            <w:pPr>
              <w:pStyle w:val="NoSpacing"/>
              <w:rPr>
                <w:rFonts w:ascii="Arial" w:hAnsi="Arial" w:cs="Arial"/>
                <w:b/>
                <w:u w:val="single"/>
                <w:lang w:val="fr-CA"/>
              </w:rPr>
            </w:pPr>
            <w:r w:rsidRPr="00064588">
              <w:rPr>
                <w:rFonts w:ascii="Arial" w:hAnsi="Arial" w:cs="Arial"/>
                <w:b/>
                <w:u w:val="single"/>
                <w:lang w:val="fr-CA"/>
              </w:rPr>
              <w:t>Cote</w:t>
            </w:r>
          </w:p>
          <w:p w14:paraId="6EA43F76" w14:textId="77777777" w:rsidR="008E63DE" w:rsidRPr="00064588" w:rsidRDefault="00412D9A" w:rsidP="003C712B">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2E2390A6"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2570F0AC"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78CDAB15"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0529321A"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1873D176" w14:textId="77777777" w:rsidR="00CB6FF8" w:rsidRPr="00064588" w:rsidRDefault="00935D3D" w:rsidP="00CB6FF8">
            <w:pPr>
              <w:pStyle w:val="NoSpacing"/>
              <w:rPr>
                <w:rFonts w:ascii="Arial" w:hAnsi="Arial" w:cs="Arial"/>
                <w:lang w:val="fr-CA"/>
              </w:rPr>
            </w:pPr>
          </w:p>
          <w:p w14:paraId="2E375052"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1B1112F6" w14:textId="77777777" w:rsidR="008E63DE" w:rsidRPr="00064588" w:rsidRDefault="00935D3D" w:rsidP="00CB6FF8">
            <w:pPr>
              <w:pStyle w:val="NoSpacing"/>
              <w:ind w:left="360"/>
              <w:rPr>
                <w:rFonts w:ascii="Arial" w:hAnsi="Arial" w:cs="Arial"/>
                <w:lang w:val="fr-CA"/>
              </w:rPr>
            </w:pPr>
          </w:p>
        </w:tc>
      </w:tr>
      <w:tr w:rsidR="00E24280" w:rsidRPr="00064588" w14:paraId="3393F7BB" w14:textId="77777777" w:rsidTr="003C712B">
        <w:tc>
          <w:tcPr>
            <w:tcW w:w="13188" w:type="dxa"/>
            <w:gridSpan w:val="2"/>
          </w:tcPr>
          <w:p w14:paraId="23A69AF5" w14:textId="77777777" w:rsidR="008E63DE" w:rsidRPr="00064588" w:rsidRDefault="00412D9A" w:rsidP="003C712B">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49936D6A" w14:textId="77777777" w:rsidR="008E63DE" w:rsidRPr="00064588" w:rsidRDefault="00935D3D" w:rsidP="003C712B">
            <w:pPr>
              <w:pStyle w:val="NoSpacing"/>
              <w:rPr>
                <w:rFonts w:ascii="Arial" w:hAnsi="Arial" w:cs="Arial"/>
                <w:lang w:val="fr-CA"/>
              </w:rPr>
            </w:pPr>
          </w:p>
          <w:p w14:paraId="37D94F21" w14:textId="77777777" w:rsidR="008E63DE" w:rsidRPr="00064588" w:rsidRDefault="00935D3D" w:rsidP="003C712B">
            <w:pPr>
              <w:pStyle w:val="NoSpacing"/>
              <w:rPr>
                <w:rFonts w:ascii="Arial" w:hAnsi="Arial" w:cs="Arial"/>
                <w:lang w:val="fr-CA"/>
              </w:rPr>
            </w:pPr>
          </w:p>
          <w:p w14:paraId="26BD73BD" w14:textId="77777777" w:rsidR="008E63DE" w:rsidRPr="00064588" w:rsidRDefault="00935D3D" w:rsidP="003C712B">
            <w:pPr>
              <w:pStyle w:val="NoSpacing"/>
              <w:rPr>
                <w:rFonts w:ascii="Arial" w:hAnsi="Arial" w:cs="Arial"/>
                <w:lang w:val="fr-CA"/>
              </w:rPr>
            </w:pPr>
          </w:p>
          <w:p w14:paraId="4D0DEFD4" w14:textId="77777777" w:rsidR="008E63DE" w:rsidRPr="00064588" w:rsidRDefault="00935D3D" w:rsidP="003C712B">
            <w:pPr>
              <w:pStyle w:val="NoSpacing"/>
              <w:rPr>
                <w:rFonts w:ascii="Arial" w:hAnsi="Arial" w:cs="Arial"/>
                <w:lang w:val="fr-CA"/>
              </w:rPr>
            </w:pPr>
          </w:p>
          <w:p w14:paraId="2AB66D83" w14:textId="77777777" w:rsidR="008E63DE" w:rsidRPr="00064588" w:rsidRDefault="00935D3D" w:rsidP="003C712B">
            <w:pPr>
              <w:pStyle w:val="NoSpacing"/>
              <w:rPr>
                <w:rFonts w:ascii="Arial" w:hAnsi="Arial" w:cs="Arial"/>
                <w:lang w:val="fr-CA"/>
              </w:rPr>
            </w:pPr>
          </w:p>
        </w:tc>
      </w:tr>
    </w:tbl>
    <w:p w14:paraId="4E93A32A" w14:textId="77777777" w:rsidR="008E63DE" w:rsidRPr="00064588" w:rsidRDefault="00935D3D">
      <w:pPr>
        <w:rPr>
          <w:rFonts w:ascii="Arial" w:hAnsi="Arial" w:cs="Arial"/>
          <w:lang w:val="fr-CA"/>
        </w:rPr>
      </w:pPr>
    </w:p>
    <w:p w14:paraId="10E7611F" w14:textId="77777777" w:rsidR="008E63DE" w:rsidRPr="00064588" w:rsidRDefault="00412D9A">
      <w:pPr>
        <w:rPr>
          <w:rFonts w:ascii="Arial" w:hAnsi="Arial" w:cs="Arial"/>
          <w:lang w:val="fr-CA"/>
        </w:rPr>
      </w:pPr>
      <w:r w:rsidRPr="00064588">
        <w:rPr>
          <w:rFonts w:ascii="Arial" w:hAnsi="Arial" w:cs="Arial"/>
          <w:lang w:val="fr-CA"/>
        </w:rPr>
        <w:br w:type="page"/>
      </w:r>
    </w:p>
    <w:tbl>
      <w:tblPr>
        <w:tblStyle w:val="TableGrid"/>
        <w:tblW w:w="13188" w:type="dxa"/>
        <w:tblLook w:val="04A0" w:firstRow="1" w:lastRow="0" w:firstColumn="1" w:lastColumn="0" w:noHBand="0" w:noVBand="1"/>
      </w:tblPr>
      <w:tblGrid>
        <w:gridCol w:w="6948"/>
        <w:gridCol w:w="6240"/>
      </w:tblGrid>
      <w:tr w:rsidR="00E24280" w:rsidRPr="00064588" w14:paraId="20E61F41" w14:textId="77777777" w:rsidTr="00064588">
        <w:tc>
          <w:tcPr>
            <w:tcW w:w="6948" w:type="dxa"/>
          </w:tcPr>
          <w:p w14:paraId="17859418" w14:textId="77777777" w:rsidR="008E63DE" w:rsidRPr="00064588" w:rsidRDefault="00412D9A" w:rsidP="003C712B">
            <w:pPr>
              <w:pStyle w:val="NoSpacing"/>
              <w:rPr>
                <w:rFonts w:ascii="Arial" w:hAnsi="Arial" w:cs="Arial"/>
                <w:b/>
                <w:u w:val="single"/>
                <w:lang w:val="fr-CA"/>
              </w:rPr>
            </w:pPr>
            <w:r w:rsidRPr="00064588">
              <w:rPr>
                <w:rFonts w:ascii="Arial" w:hAnsi="Arial" w:cs="Arial"/>
                <w:b/>
                <w:u w:val="single"/>
                <w:lang w:val="fr-CA"/>
              </w:rPr>
              <w:lastRenderedPageBreak/>
              <w:t>Domaine 9 - Leadership et développement de la capacité de l</w:t>
            </w:r>
            <w:r w:rsidR="00FD028B" w:rsidRPr="00064588">
              <w:rPr>
                <w:rFonts w:ascii="Arial" w:hAnsi="Arial" w:cs="Arial"/>
                <w:b/>
                <w:u w:val="single"/>
                <w:lang w:val="fr-CA"/>
              </w:rPr>
              <w:t>’</w:t>
            </w:r>
            <w:r w:rsidRPr="00064588">
              <w:rPr>
                <w:rFonts w:ascii="Arial" w:hAnsi="Arial" w:cs="Arial"/>
                <w:b/>
                <w:u w:val="single"/>
                <w:lang w:val="fr-CA"/>
              </w:rPr>
              <w:t>organisation</w:t>
            </w:r>
          </w:p>
          <w:p w14:paraId="7A8F082D" w14:textId="77777777" w:rsidR="00B14ED0" w:rsidRPr="00064588" w:rsidRDefault="00935D3D" w:rsidP="003C712B">
            <w:pPr>
              <w:pStyle w:val="NoSpacing"/>
              <w:rPr>
                <w:rFonts w:ascii="Arial" w:hAnsi="Arial" w:cs="Arial"/>
                <w:b/>
                <w:u w:val="single"/>
                <w:lang w:val="fr-CA"/>
              </w:rPr>
            </w:pPr>
          </w:p>
          <w:p w14:paraId="5C398DAC" w14:textId="77777777" w:rsidR="00B14ED0" w:rsidRPr="00064588" w:rsidRDefault="00412D9A" w:rsidP="00B14ED0">
            <w:pPr>
              <w:ind w:left="450" w:hanging="450"/>
              <w:rPr>
                <w:rFonts w:ascii="Arial" w:hAnsi="Arial" w:cs="Arial"/>
                <w:szCs w:val="24"/>
                <w:lang w:val="fr-CA"/>
              </w:rPr>
            </w:pPr>
            <w:r w:rsidRPr="00064588">
              <w:rPr>
                <w:rFonts w:ascii="Arial" w:hAnsi="Arial" w:cs="Arial"/>
                <w:szCs w:val="24"/>
                <w:lang w:val="fr-CA"/>
              </w:rPr>
              <w:t>9.1</w:t>
            </w:r>
            <w:r w:rsidRPr="00064588">
              <w:rPr>
                <w:rFonts w:ascii="Arial" w:hAnsi="Arial" w:cs="Arial"/>
                <w:szCs w:val="24"/>
                <w:lang w:val="fr-CA"/>
              </w:rPr>
              <w:tab/>
            </w:r>
            <w:r w:rsidR="00EF4E6C" w:rsidRPr="00064588">
              <w:rPr>
                <w:rFonts w:ascii="Arial" w:hAnsi="Arial" w:cs="Arial"/>
                <w:szCs w:val="24"/>
                <w:lang w:val="fr-CA"/>
              </w:rPr>
              <w:t>Décrire le contexte des structures et des fonctions de promotion de la santé dans les divers paliers d</w:t>
            </w:r>
            <w:r w:rsidR="00FD028B" w:rsidRPr="00064588">
              <w:rPr>
                <w:rFonts w:ascii="Arial" w:hAnsi="Arial" w:cs="Arial"/>
                <w:szCs w:val="24"/>
                <w:lang w:val="fr-CA"/>
              </w:rPr>
              <w:t>’</w:t>
            </w:r>
            <w:r w:rsidR="00EF4E6C" w:rsidRPr="00064588">
              <w:rPr>
                <w:rFonts w:ascii="Arial" w:hAnsi="Arial" w:cs="Arial"/>
                <w:szCs w:val="24"/>
                <w:lang w:val="fr-CA"/>
              </w:rPr>
              <w:t>administration.</w:t>
            </w:r>
          </w:p>
          <w:p w14:paraId="26FCEBE8" w14:textId="77777777" w:rsidR="00B14ED0" w:rsidRPr="00064588" w:rsidRDefault="00412D9A" w:rsidP="00B14ED0">
            <w:pPr>
              <w:ind w:left="450" w:hanging="450"/>
              <w:rPr>
                <w:rFonts w:ascii="Arial" w:hAnsi="Arial" w:cs="Arial"/>
                <w:szCs w:val="24"/>
                <w:lang w:val="fr-CA"/>
              </w:rPr>
            </w:pPr>
            <w:r w:rsidRPr="00064588">
              <w:rPr>
                <w:rFonts w:ascii="Arial" w:hAnsi="Arial" w:cs="Arial"/>
                <w:szCs w:val="24"/>
                <w:lang w:val="fr-CA"/>
              </w:rPr>
              <w:t>9.2</w:t>
            </w:r>
            <w:r w:rsidRPr="00064588">
              <w:rPr>
                <w:rFonts w:ascii="Arial" w:hAnsi="Arial" w:cs="Arial"/>
                <w:szCs w:val="24"/>
                <w:lang w:val="fr-CA"/>
              </w:rPr>
              <w:tab/>
            </w:r>
            <w:r w:rsidR="00A76B77" w:rsidRPr="00064588">
              <w:rPr>
                <w:rFonts w:ascii="Arial" w:hAnsi="Arial" w:cs="Arial"/>
                <w:szCs w:val="24"/>
                <w:lang w:val="fr-CA"/>
              </w:rPr>
              <w:t>Décrire comment le travail de promotion de la santé appuie la vision, la mission et les priorités de l</w:t>
            </w:r>
            <w:r w:rsidR="00FD028B" w:rsidRPr="00064588">
              <w:rPr>
                <w:rFonts w:ascii="Arial" w:hAnsi="Arial" w:cs="Arial"/>
                <w:szCs w:val="24"/>
                <w:lang w:val="fr-CA"/>
              </w:rPr>
              <w:t>’</w:t>
            </w:r>
            <w:r w:rsidR="00A76B77" w:rsidRPr="00064588">
              <w:rPr>
                <w:rFonts w:ascii="Arial" w:hAnsi="Arial" w:cs="Arial"/>
                <w:szCs w:val="24"/>
                <w:lang w:val="fr-CA"/>
              </w:rPr>
              <w:t>organisation.</w:t>
            </w:r>
          </w:p>
          <w:p w14:paraId="4FF2F6C0" w14:textId="77777777" w:rsidR="00B14ED0" w:rsidRPr="00064588" w:rsidRDefault="00412D9A" w:rsidP="00B14ED0">
            <w:pPr>
              <w:ind w:left="450" w:hanging="450"/>
              <w:rPr>
                <w:rFonts w:ascii="Arial" w:hAnsi="Arial" w:cs="Arial"/>
                <w:szCs w:val="24"/>
                <w:lang w:val="fr-CA"/>
              </w:rPr>
            </w:pPr>
            <w:r w:rsidRPr="00064588">
              <w:rPr>
                <w:rFonts w:ascii="Arial" w:hAnsi="Arial" w:cs="Arial"/>
                <w:szCs w:val="24"/>
                <w:lang w:val="fr-CA"/>
              </w:rPr>
              <w:t>9.3</w:t>
            </w:r>
            <w:r w:rsidRPr="00064588">
              <w:rPr>
                <w:rFonts w:ascii="Arial" w:hAnsi="Arial" w:cs="Arial"/>
                <w:szCs w:val="24"/>
                <w:lang w:val="fr-CA"/>
              </w:rPr>
              <w:tab/>
            </w:r>
            <w:r w:rsidR="002C2DBA" w:rsidRPr="00064588">
              <w:rPr>
                <w:rFonts w:ascii="Arial" w:hAnsi="Arial" w:cs="Arial"/>
                <w:szCs w:val="24"/>
                <w:lang w:val="fr-CA"/>
              </w:rPr>
              <w:t>Contribuer à établir les valeurs clés et une vision commune dans la planification et la mise en œuvre des mesures de promotion de la santé au sein de la collectivité.</w:t>
            </w:r>
          </w:p>
          <w:p w14:paraId="36F10AED" w14:textId="77777777" w:rsidR="00B14ED0" w:rsidRPr="00064588" w:rsidRDefault="00412D9A" w:rsidP="00B14ED0">
            <w:pPr>
              <w:ind w:left="450" w:hanging="450"/>
              <w:rPr>
                <w:rFonts w:ascii="Arial" w:hAnsi="Arial" w:cs="Arial"/>
                <w:szCs w:val="24"/>
                <w:lang w:val="fr-CA"/>
              </w:rPr>
            </w:pPr>
            <w:r w:rsidRPr="00064588">
              <w:rPr>
                <w:rFonts w:ascii="Arial" w:hAnsi="Arial" w:cs="Arial"/>
                <w:szCs w:val="24"/>
                <w:lang w:val="fr-CA"/>
              </w:rPr>
              <w:t>9.4</w:t>
            </w:r>
            <w:r w:rsidRPr="00064588">
              <w:rPr>
                <w:rFonts w:ascii="Arial" w:hAnsi="Arial" w:cs="Arial"/>
                <w:szCs w:val="24"/>
                <w:lang w:val="fr-CA"/>
              </w:rPr>
              <w:tab/>
            </w:r>
            <w:r w:rsidR="00945206" w:rsidRPr="00064588">
              <w:rPr>
                <w:rFonts w:ascii="Arial" w:hAnsi="Arial" w:cs="Arial"/>
                <w:szCs w:val="24"/>
                <w:lang w:val="fr-CA"/>
              </w:rPr>
              <w:t>Établir et respecter les priorités, et optimiser les résultats selon les ressources disponibles.</w:t>
            </w:r>
          </w:p>
          <w:p w14:paraId="583D0482" w14:textId="77777777" w:rsidR="00B14ED0" w:rsidRPr="00064588" w:rsidRDefault="00412D9A" w:rsidP="00B14ED0">
            <w:pPr>
              <w:ind w:left="450" w:hanging="450"/>
              <w:rPr>
                <w:rFonts w:ascii="Arial" w:hAnsi="Arial" w:cs="Arial"/>
                <w:szCs w:val="24"/>
                <w:lang w:val="fr-CA"/>
              </w:rPr>
            </w:pPr>
            <w:r w:rsidRPr="00064588">
              <w:rPr>
                <w:rFonts w:ascii="Arial" w:hAnsi="Arial" w:cs="Arial"/>
                <w:szCs w:val="24"/>
                <w:lang w:val="fr-CA"/>
              </w:rPr>
              <w:t>9.5</w:t>
            </w:r>
            <w:r w:rsidRPr="00064588">
              <w:rPr>
                <w:rFonts w:ascii="Arial" w:hAnsi="Arial" w:cs="Arial"/>
                <w:szCs w:val="24"/>
                <w:lang w:val="fr-CA"/>
              </w:rPr>
              <w:tab/>
            </w:r>
            <w:r w:rsidR="007C2361" w:rsidRPr="00064588">
              <w:rPr>
                <w:rFonts w:ascii="Arial" w:hAnsi="Arial" w:cs="Arial"/>
                <w:szCs w:val="24"/>
                <w:lang w:val="fr-CA"/>
              </w:rPr>
              <w:t>Contribuer au maintien des normes de rendement de l</w:t>
            </w:r>
            <w:r w:rsidR="00FD028B" w:rsidRPr="00064588">
              <w:rPr>
                <w:rFonts w:ascii="Arial" w:hAnsi="Arial" w:cs="Arial"/>
                <w:szCs w:val="24"/>
                <w:lang w:val="fr-CA"/>
              </w:rPr>
              <w:t>’</w:t>
            </w:r>
            <w:r w:rsidR="007C2361" w:rsidRPr="00064588">
              <w:rPr>
                <w:rFonts w:ascii="Arial" w:hAnsi="Arial" w:cs="Arial"/>
                <w:szCs w:val="24"/>
                <w:lang w:val="fr-CA"/>
              </w:rPr>
              <w:t>organisation.</w:t>
            </w:r>
          </w:p>
          <w:p w14:paraId="37E2C3F9" w14:textId="77777777" w:rsidR="00B14ED0" w:rsidRPr="00064588" w:rsidRDefault="00412D9A" w:rsidP="00B14ED0">
            <w:pPr>
              <w:ind w:left="450" w:hanging="450"/>
              <w:rPr>
                <w:rFonts w:ascii="Arial" w:hAnsi="Arial" w:cs="Arial"/>
                <w:szCs w:val="24"/>
                <w:lang w:val="fr-CA"/>
              </w:rPr>
            </w:pPr>
            <w:r w:rsidRPr="00064588">
              <w:rPr>
                <w:rFonts w:ascii="Arial" w:hAnsi="Arial" w:cs="Arial"/>
                <w:szCs w:val="24"/>
                <w:lang w:val="fr-CA"/>
              </w:rPr>
              <w:t>9.6</w:t>
            </w:r>
            <w:r w:rsidRPr="00064588">
              <w:rPr>
                <w:rFonts w:ascii="Arial" w:hAnsi="Arial" w:cs="Arial"/>
                <w:szCs w:val="24"/>
                <w:lang w:val="fr-CA"/>
              </w:rPr>
              <w:tab/>
            </w:r>
            <w:r w:rsidR="00017293" w:rsidRPr="00064588">
              <w:rPr>
                <w:rFonts w:ascii="Arial" w:hAnsi="Arial" w:cs="Arial"/>
                <w:szCs w:val="24"/>
                <w:lang w:val="fr-CA"/>
              </w:rPr>
              <w:t>Se conduire soi-même et gérer les autres, l</w:t>
            </w:r>
            <w:r w:rsidR="00FD028B" w:rsidRPr="00064588">
              <w:rPr>
                <w:rFonts w:ascii="Arial" w:hAnsi="Arial" w:cs="Arial"/>
                <w:szCs w:val="24"/>
                <w:lang w:val="fr-CA"/>
              </w:rPr>
              <w:t>’</w:t>
            </w:r>
            <w:r w:rsidR="00017293" w:rsidRPr="00064588">
              <w:rPr>
                <w:rFonts w:ascii="Arial" w:hAnsi="Arial" w:cs="Arial"/>
                <w:szCs w:val="24"/>
                <w:lang w:val="fr-CA"/>
              </w:rPr>
              <w:t>information et les ressources de manière éthique.</w:t>
            </w:r>
          </w:p>
          <w:p w14:paraId="1184EBA5" w14:textId="77777777" w:rsidR="00B14ED0" w:rsidRPr="00064588" w:rsidRDefault="00412D9A" w:rsidP="00B14ED0">
            <w:pPr>
              <w:ind w:left="450" w:hanging="450"/>
              <w:rPr>
                <w:rFonts w:ascii="Arial" w:hAnsi="Arial" w:cs="Arial"/>
                <w:szCs w:val="24"/>
                <w:lang w:val="fr-CA"/>
              </w:rPr>
            </w:pPr>
            <w:r w:rsidRPr="00064588">
              <w:rPr>
                <w:rFonts w:ascii="Arial" w:hAnsi="Arial" w:cs="Arial"/>
                <w:szCs w:val="24"/>
                <w:lang w:val="fr-CA"/>
              </w:rPr>
              <w:t>9.7</w:t>
            </w:r>
            <w:r w:rsidRPr="00064588">
              <w:rPr>
                <w:rFonts w:ascii="Arial" w:hAnsi="Arial" w:cs="Arial"/>
                <w:szCs w:val="24"/>
                <w:lang w:val="fr-CA"/>
              </w:rPr>
              <w:tab/>
            </w:r>
            <w:r w:rsidR="00DB3134" w:rsidRPr="00064588">
              <w:rPr>
                <w:rFonts w:ascii="Arial" w:hAnsi="Arial" w:cs="Arial"/>
                <w:szCs w:val="24"/>
                <w:lang w:val="fr-CA"/>
              </w:rPr>
              <w:t>Contribuer à l</w:t>
            </w:r>
            <w:r w:rsidR="00FD028B" w:rsidRPr="00064588">
              <w:rPr>
                <w:rFonts w:ascii="Arial" w:hAnsi="Arial" w:cs="Arial"/>
                <w:szCs w:val="24"/>
                <w:lang w:val="fr-CA"/>
              </w:rPr>
              <w:t>’</w:t>
            </w:r>
            <w:r w:rsidR="00DB3134" w:rsidRPr="00064588">
              <w:rPr>
                <w:rFonts w:ascii="Arial" w:hAnsi="Arial" w:cs="Arial"/>
                <w:szCs w:val="24"/>
                <w:lang w:val="fr-CA"/>
              </w:rPr>
              <w:t>apprentissage de l</w:t>
            </w:r>
            <w:r w:rsidR="00FD028B" w:rsidRPr="00064588">
              <w:rPr>
                <w:rFonts w:ascii="Arial" w:hAnsi="Arial" w:cs="Arial"/>
                <w:szCs w:val="24"/>
                <w:lang w:val="fr-CA"/>
              </w:rPr>
              <w:t>’</w:t>
            </w:r>
            <w:r w:rsidR="00DB3134" w:rsidRPr="00064588">
              <w:rPr>
                <w:rFonts w:ascii="Arial" w:hAnsi="Arial" w:cs="Arial"/>
                <w:szCs w:val="24"/>
                <w:lang w:val="fr-CA"/>
              </w:rPr>
              <w:t>équipe et de l</w:t>
            </w:r>
            <w:r w:rsidR="00FD028B" w:rsidRPr="00064588">
              <w:rPr>
                <w:rFonts w:ascii="Arial" w:hAnsi="Arial" w:cs="Arial"/>
                <w:szCs w:val="24"/>
                <w:lang w:val="fr-CA"/>
              </w:rPr>
              <w:t>’</w:t>
            </w:r>
            <w:r w:rsidR="00DB3134" w:rsidRPr="00064588">
              <w:rPr>
                <w:rFonts w:ascii="Arial" w:hAnsi="Arial" w:cs="Arial"/>
                <w:szCs w:val="24"/>
                <w:lang w:val="fr-CA"/>
              </w:rPr>
              <w:t>organisation afin de progresser vers les buts en matière de promotion de la santé (p. ex., mentorat auprès des étudiants et du personnel, participation aux initiatives de recherche et d</w:t>
            </w:r>
            <w:r w:rsidR="00FD028B" w:rsidRPr="00064588">
              <w:rPr>
                <w:rFonts w:ascii="Arial" w:hAnsi="Arial" w:cs="Arial"/>
                <w:szCs w:val="24"/>
                <w:lang w:val="fr-CA"/>
              </w:rPr>
              <w:t>’</w:t>
            </w:r>
            <w:r w:rsidR="00DB3134" w:rsidRPr="00064588">
              <w:rPr>
                <w:rFonts w:ascii="Arial" w:hAnsi="Arial" w:cs="Arial"/>
                <w:szCs w:val="24"/>
                <w:lang w:val="fr-CA"/>
              </w:rPr>
              <w:t>assurance de la qualité).</w:t>
            </w:r>
          </w:p>
          <w:p w14:paraId="3350D7A8" w14:textId="77777777" w:rsidR="00B14ED0" w:rsidRPr="00064588" w:rsidRDefault="00412D9A" w:rsidP="00B14ED0">
            <w:pPr>
              <w:ind w:left="450" w:hanging="450"/>
              <w:rPr>
                <w:rFonts w:ascii="Arial" w:hAnsi="Arial" w:cs="Arial"/>
                <w:szCs w:val="24"/>
                <w:lang w:val="fr-CA"/>
              </w:rPr>
            </w:pPr>
            <w:r w:rsidRPr="00064588">
              <w:rPr>
                <w:rFonts w:ascii="Arial" w:hAnsi="Arial" w:cs="Arial"/>
                <w:szCs w:val="24"/>
                <w:lang w:val="fr-CA"/>
              </w:rPr>
              <w:t>9.8</w:t>
            </w:r>
            <w:r w:rsidRPr="00064588">
              <w:rPr>
                <w:rFonts w:ascii="Arial" w:hAnsi="Arial" w:cs="Arial"/>
                <w:szCs w:val="24"/>
                <w:lang w:val="fr-CA"/>
              </w:rPr>
              <w:tab/>
            </w:r>
            <w:r w:rsidR="003A6323" w:rsidRPr="00064588">
              <w:rPr>
                <w:rFonts w:ascii="Arial" w:hAnsi="Arial" w:cs="Arial"/>
                <w:szCs w:val="24"/>
                <w:lang w:val="fr-CA"/>
              </w:rPr>
              <w:t>Poursuivre son apprentissage continu dans le domaine de la promotion de la santé (p. ex., perfectionnement professionnel, développement de la pratique).</w:t>
            </w:r>
          </w:p>
          <w:p w14:paraId="3F6E2325" w14:textId="77777777" w:rsidR="008E63DE" w:rsidRPr="00064588" w:rsidRDefault="00935D3D" w:rsidP="00B14ED0">
            <w:pPr>
              <w:ind w:left="720" w:hanging="720"/>
              <w:rPr>
                <w:rFonts w:ascii="Arial" w:hAnsi="Arial" w:cs="Arial"/>
                <w:lang w:val="fr-CA"/>
              </w:rPr>
            </w:pPr>
          </w:p>
        </w:tc>
        <w:tc>
          <w:tcPr>
            <w:tcW w:w="6240" w:type="dxa"/>
          </w:tcPr>
          <w:p w14:paraId="7F47177B" w14:textId="77777777" w:rsidR="008E63DE" w:rsidRPr="00064588" w:rsidRDefault="00412D9A" w:rsidP="003C712B">
            <w:pPr>
              <w:pStyle w:val="NoSpacing"/>
              <w:rPr>
                <w:rFonts w:ascii="Arial" w:hAnsi="Arial" w:cs="Arial"/>
                <w:b/>
                <w:u w:val="single"/>
                <w:lang w:val="fr-CA"/>
              </w:rPr>
            </w:pPr>
            <w:r w:rsidRPr="00064588">
              <w:rPr>
                <w:rFonts w:ascii="Arial" w:hAnsi="Arial" w:cs="Arial"/>
                <w:b/>
                <w:u w:val="single"/>
                <w:lang w:val="fr-CA"/>
              </w:rPr>
              <w:t>Cote</w:t>
            </w:r>
          </w:p>
          <w:p w14:paraId="655CD01A" w14:textId="77777777" w:rsidR="008E63DE" w:rsidRPr="00064588" w:rsidRDefault="00412D9A" w:rsidP="003C712B">
            <w:pPr>
              <w:pStyle w:val="NoSpacing"/>
              <w:rPr>
                <w:rFonts w:ascii="Arial" w:hAnsi="Arial" w:cs="Arial"/>
                <w:lang w:val="fr-CA"/>
              </w:rPr>
            </w:pPr>
            <w:r w:rsidRPr="00064588">
              <w:rPr>
                <w:rFonts w:ascii="Arial" w:hAnsi="Arial" w:cs="Arial"/>
                <w:u w:val="single"/>
                <w:lang w:val="fr-CA"/>
              </w:rPr>
              <w:t>Application régulière</w:t>
            </w:r>
            <w:r w:rsidRPr="00064588">
              <w:rPr>
                <w:rFonts w:ascii="Arial" w:hAnsi="Arial" w:cs="Arial"/>
                <w:lang w:val="fr-CA"/>
              </w:rPr>
              <w:t xml:space="preserve"> de ces compétences</w:t>
            </w:r>
            <w:r w:rsidR="00FD028B" w:rsidRPr="00064588">
              <w:rPr>
                <w:rFonts w:ascii="Arial" w:hAnsi="Arial" w:cs="Arial"/>
                <w:lang w:val="fr-CA"/>
              </w:rPr>
              <w:t> :</w:t>
            </w:r>
          </w:p>
          <w:p w14:paraId="34A8708E"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simples; encadrement étroit et complet nécessaire (1)</w:t>
            </w:r>
          </w:p>
          <w:p w14:paraId="3CF2BBC5"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habituelles quelque peu difficiles; encadrement fréquent nécessaire (2)</w:t>
            </w:r>
          </w:p>
          <w:p w14:paraId="471A59A5"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difficiles ou assez difficiles; encadrement occasionnel ou peu fréquent nécessaire (3)</w:t>
            </w:r>
          </w:p>
          <w:p w14:paraId="58EDEA0E"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Situations exceptionnellement difficiles; fourniture d</w:t>
            </w:r>
            <w:r w:rsidR="00FD028B" w:rsidRPr="00064588">
              <w:rPr>
                <w:rFonts w:ascii="Arial" w:hAnsi="Arial" w:cs="Arial"/>
                <w:lang w:val="fr-CA"/>
              </w:rPr>
              <w:t>’</w:t>
            </w:r>
            <w:r w:rsidRPr="00064588">
              <w:rPr>
                <w:rFonts w:ascii="Arial" w:hAnsi="Arial" w:cs="Arial"/>
                <w:lang w:val="fr-CA"/>
              </w:rPr>
              <w:t>un encadrement expert aux autres (4)</w:t>
            </w:r>
          </w:p>
          <w:p w14:paraId="3A38F021" w14:textId="77777777" w:rsidR="00CB6FF8" w:rsidRPr="00064588" w:rsidRDefault="00935D3D" w:rsidP="00CB6FF8">
            <w:pPr>
              <w:pStyle w:val="NoSpacing"/>
              <w:rPr>
                <w:rFonts w:ascii="Arial" w:hAnsi="Arial" w:cs="Arial"/>
                <w:lang w:val="fr-CA"/>
              </w:rPr>
            </w:pPr>
          </w:p>
          <w:p w14:paraId="3561020C" w14:textId="77777777" w:rsidR="00CB6FF8" w:rsidRPr="00064588" w:rsidRDefault="00412D9A" w:rsidP="00CB6FF8">
            <w:pPr>
              <w:pStyle w:val="NoSpacing"/>
              <w:numPr>
                <w:ilvl w:val="0"/>
                <w:numId w:val="3"/>
              </w:numPr>
              <w:rPr>
                <w:rFonts w:ascii="Arial" w:hAnsi="Arial" w:cs="Arial"/>
                <w:lang w:val="fr-CA"/>
              </w:rPr>
            </w:pPr>
            <w:r w:rsidRPr="00064588">
              <w:rPr>
                <w:rFonts w:ascii="Arial" w:hAnsi="Arial" w:cs="Arial"/>
                <w:lang w:val="fr-CA"/>
              </w:rPr>
              <w:t>Aucune application pendant la période visée (0)</w:t>
            </w:r>
          </w:p>
          <w:p w14:paraId="65985AF4" w14:textId="77777777" w:rsidR="008E63DE" w:rsidRPr="00064588" w:rsidRDefault="00935D3D" w:rsidP="00CB6FF8">
            <w:pPr>
              <w:pStyle w:val="NoSpacing"/>
              <w:ind w:left="360"/>
              <w:rPr>
                <w:rFonts w:ascii="Arial" w:hAnsi="Arial" w:cs="Arial"/>
                <w:lang w:val="fr-CA"/>
              </w:rPr>
            </w:pPr>
          </w:p>
        </w:tc>
      </w:tr>
      <w:tr w:rsidR="00E24280" w:rsidRPr="00064588" w14:paraId="5CB0526A" w14:textId="77777777" w:rsidTr="003C712B">
        <w:tc>
          <w:tcPr>
            <w:tcW w:w="13188" w:type="dxa"/>
            <w:gridSpan w:val="2"/>
          </w:tcPr>
          <w:p w14:paraId="3749C792" w14:textId="77777777" w:rsidR="008E63DE" w:rsidRPr="00064588" w:rsidRDefault="00412D9A" w:rsidP="003C712B">
            <w:pPr>
              <w:pStyle w:val="NoSpacing"/>
              <w:rPr>
                <w:rFonts w:ascii="Arial" w:hAnsi="Arial" w:cs="Arial"/>
                <w:lang w:val="fr-CA"/>
              </w:rPr>
            </w:pPr>
            <w:r w:rsidRPr="00064588">
              <w:rPr>
                <w:rFonts w:ascii="Arial" w:hAnsi="Arial" w:cs="Arial"/>
                <w:b/>
                <w:u w:val="single"/>
                <w:lang w:val="fr-CA"/>
              </w:rPr>
              <w:t>Preuves à l</w:t>
            </w:r>
            <w:r w:rsidR="00FD028B" w:rsidRPr="00064588">
              <w:rPr>
                <w:rFonts w:ascii="Arial" w:hAnsi="Arial" w:cs="Arial"/>
                <w:b/>
                <w:u w:val="single"/>
                <w:lang w:val="fr-CA"/>
              </w:rPr>
              <w:t>’</w:t>
            </w:r>
            <w:r w:rsidRPr="00064588">
              <w:rPr>
                <w:rFonts w:ascii="Arial" w:hAnsi="Arial" w:cs="Arial"/>
                <w:b/>
                <w:u w:val="single"/>
                <w:lang w:val="fr-CA"/>
              </w:rPr>
              <w:t>appui (inclure un exemple)</w:t>
            </w:r>
            <w:r w:rsidR="00FD028B" w:rsidRPr="00064588">
              <w:rPr>
                <w:rFonts w:ascii="Arial" w:hAnsi="Arial" w:cs="Arial"/>
                <w:b/>
                <w:u w:val="single"/>
                <w:lang w:val="fr-CA"/>
              </w:rPr>
              <w:t> :</w:t>
            </w:r>
          </w:p>
          <w:p w14:paraId="247A0668" w14:textId="77777777" w:rsidR="008E63DE" w:rsidRPr="00064588" w:rsidRDefault="00935D3D" w:rsidP="003C712B">
            <w:pPr>
              <w:pStyle w:val="NoSpacing"/>
              <w:rPr>
                <w:rFonts w:ascii="Arial" w:hAnsi="Arial" w:cs="Arial"/>
                <w:lang w:val="fr-CA"/>
              </w:rPr>
            </w:pPr>
          </w:p>
          <w:p w14:paraId="78547980" w14:textId="77777777" w:rsidR="008E63DE" w:rsidRPr="00064588" w:rsidRDefault="00935D3D" w:rsidP="003C712B">
            <w:pPr>
              <w:pStyle w:val="NoSpacing"/>
              <w:rPr>
                <w:rFonts w:ascii="Arial" w:hAnsi="Arial" w:cs="Arial"/>
                <w:lang w:val="fr-CA"/>
              </w:rPr>
            </w:pPr>
          </w:p>
          <w:p w14:paraId="5BC62CC4" w14:textId="77777777" w:rsidR="008E63DE" w:rsidRPr="00064588" w:rsidRDefault="00935D3D" w:rsidP="003C712B">
            <w:pPr>
              <w:pStyle w:val="NoSpacing"/>
              <w:rPr>
                <w:rFonts w:ascii="Arial" w:hAnsi="Arial" w:cs="Arial"/>
                <w:lang w:val="fr-CA"/>
              </w:rPr>
            </w:pPr>
          </w:p>
        </w:tc>
      </w:tr>
    </w:tbl>
    <w:p w14:paraId="735685F8" w14:textId="77777777" w:rsidR="00194F17" w:rsidRPr="00064588" w:rsidRDefault="00412D9A" w:rsidP="00064588">
      <w:pPr>
        <w:rPr>
          <w:rFonts w:ascii="Arial" w:hAnsi="Arial" w:cs="Arial"/>
          <w:b/>
          <w:lang w:val="fr-CA"/>
        </w:rPr>
      </w:pPr>
      <w:r w:rsidRPr="00064588">
        <w:rPr>
          <w:rFonts w:ascii="Arial" w:hAnsi="Arial" w:cs="Arial"/>
          <w:lang w:val="fr-CA"/>
        </w:rPr>
        <w:br w:type="page"/>
      </w:r>
      <w:r w:rsidRPr="00064588">
        <w:rPr>
          <w:rFonts w:ascii="Arial" w:hAnsi="Arial" w:cs="Arial"/>
          <w:b/>
          <w:sz w:val="22"/>
          <w:lang w:val="fr-CA"/>
        </w:rPr>
        <w:lastRenderedPageBreak/>
        <w:t>Section 2 – Sommaire des résultats</w:t>
      </w:r>
    </w:p>
    <w:p w14:paraId="595E76A6" w14:textId="77777777" w:rsidR="00194F17" w:rsidRPr="00064588" w:rsidRDefault="00412D9A" w:rsidP="00194F17">
      <w:pPr>
        <w:pStyle w:val="ListParagraph"/>
        <w:numPr>
          <w:ilvl w:val="0"/>
          <w:numId w:val="4"/>
        </w:numPr>
        <w:rPr>
          <w:rFonts w:ascii="Arial" w:hAnsi="Arial" w:cs="Arial"/>
          <w:lang w:val="fr-CA"/>
        </w:rPr>
      </w:pPr>
      <w:r w:rsidRPr="00064588">
        <w:rPr>
          <w:rFonts w:ascii="Arial" w:hAnsi="Arial" w:cs="Arial"/>
          <w:lang w:val="fr-CA"/>
        </w:rPr>
        <w:t>Dans le tableau qui suit, indiquez votre cote dans chacun des domaines.</w:t>
      </w:r>
    </w:p>
    <w:p w14:paraId="17FAAC61" w14:textId="77777777" w:rsidR="00194F17" w:rsidRPr="00064588" w:rsidRDefault="00412D9A" w:rsidP="00194F17">
      <w:pPr>
        <w:pStyle w:val="ListParagraph"/>
        <w:numPr>
          <w:ilvl w:val="0"/>
          <w:numId w:val="4"/>
        </w:numPr>
        <w:rPr>
          <w:rFonts w:ascii="Arial" w:hAnsi="Arial" w:cs="Arial"/>
          <w:lang w:val="fr-CA"/>
        </w:rPr>
      </w:pPr>
      <w:r w:rsidRPr="00064588">
        <w:rPr>
          <w:rFonts w:ascii="Arial" w:hAnsi="Arial" w:cs="Arial"/>
          <w:lang w:val="fr-CA"/>
        </w:rPr>
        <w:t>Indiquez la cote cible pour votre poste actuel ou celui que vous souhaitez obtenir.</w:t>
      </w:r>
    </w:p>
    <w:p w14:paraId="06B3B233" w14:textId="77777777" w:rsidR="00194F17" w:rsidRPr="00064588" w:rsidRDefault="00412D9A" w:rsidP="00194F17">
      <w:pPr>
        <w:pStyle w:val="ListParagraph"/>
        <w:numPr>
          <w:ilvl w:val="0"/>
          <w:numId w:val="4"/>
        </w:numPr>
        <w:rPr>
          <w:rFonts w:ascii="Arial" w:hAnsi="Arial" w:cs="Arial"/>
          <w:lang w:val="fr-CA"/>
        </w:rPr>
      </w:pPr>
      <w:r w:rsidRPr="00064588">
        <w:rPr>
          <w:rFonts w:ascii="Arial" w:hAnsi="Arial" w:cs="Arial"/>
          <w:lang w:val="fr-CA"/>
        </w:rPr>
        <w:t>Pour chaque domaine, déterminez si vos compétences correspondent à la cote cible ou sont supérieures ou inférieures.</w:t>
      </w:r>
    </w:p>
    <w:p w14:paraId="36C80168" w14:textId="77777777" w:rsidR="00194F17" w:rsidRPr="00064588" w:rsidRDefault="00412D9A" w:rsidP="00194F17">
      <w:pPr>
        <w:pStyle w:val="ListParagraph"/>
        <w:numPr>
          <w:ilvl w:val="0"/>
          <w:numId w:val="4"/>
        </w:numPr>
        <w:rPr>
          <w:rFonts w:ascii="Arial" w:hAnsi="Arial" w:cs="Arial"/>
          <w:lang w:val="fr-CA"/>
        </w:rPr>
      </w:pPr>
      <w:r w:rsidRPr="00064588">
        <w:rPr>
          <w:rFonts w:ascii="Arial" w:hAnsi="Arial" w:cs="Arial"/>
          <w:lang w:val="fr-CA"/>
        </w:rPr>
        <w:t>Envisagez de discuter des résultats de votre évaluation avec votre superviseur ou votre mentor.</w:t>
      </w:r>
    </w:p>
    <w:tbl>
      <w:tblPr>
        <w:tblStyle w:val="TableGrid"/>
        <w:tblW w:w="14028" w:type="dxa"/>
        <w:tblLayout w:type="fixed"/>
        <w:tblLook w:val="04A0" w:firstRow="1" w:lastRow="0" w:firstColumn="1" w:lastColumn="0" w:noHBand="0" w:noVBand="1"/>
      </w:tblPr>
      <w:tblGrid>
        <w:gridCol w:w="547"/>
        <w:gridCol w:w="748"/>
        <w:gridCol w:w="749"/>
        <w:gridCol w:w="749"/>
        <w:gridCol w:w="749"/>
        <w:gridCol w:w="749"/>
        <w:gridCol w:w="749"/>
        <w:gridCol w:w="749"/>
        <w:gridCol w:w="749"/>
        <w:gridCol w:w="749"/>
        <w:gridCol w:w="749"/>
        <w:gridCol w:w="749"/>
        <w:gridCol w:w="749"/>
        <w:gridCol w:w="749"/>
        <w:gridCol w:w="749"/>
        <w:gridCol w:w="749"/>
        <w:gridCol w:w="749"/>
        <w:gridCol w:w="749"/>
        <w:gridCol w:w="749"/>
      </w:tblGrid>
      <w:tr w:rsidR="00E24280" w:rsidRPr="00064588" w14:paraId="36FB1BC5" w14:textId="77777777" w:rsidTr="00D13FD0">
        <w:trPr>
          <w:cantSplit/>
          <w:trHeight w:val="2150"/>
        </w:trPr>
        <w:tc>
          <w:tcPr>
            <w:tcW w:w="547" w:type="dxa"/>
            <w:vMerge w:val="restart"/>
            <w:shd w:val="clear" w:color="auto" w:fill="D9D9D9" w:themeFill="background1" w:themeFillShade="D9"/>
            <w:textDirection w:val="btLr"/>
          </w:tcPr>
          <w:p w14:paraId="31EAB312" w14:textId="77777777" w:rsidR="008E63DE" w:rsidRPr="00064588" w:rsidRDefault="00412D9A" w:rsidP="008E63DE">
            <w:pPr>
              <w:ind w:left="113" w:right="113"/>
              <w:rPr>
                <w:rFonts w:ascii="Arial" w:hAnsi="Arial" w:cs="Arial"/>
                <w:b/>
                <w:lang w:val="fr-CA"/>
              </w:rPr>
            </w:pPr>
            <w:r w:rsidRPr="00064588">
              <w:rPr>
                <w:rFonts w:ascii="Arial" w:hAnsi="Arial" w:cs="Arial"/>
                <w:b/>
                <w:lang w:val="fr-CA"/>
              </w:rPr>
              <w:t>Niveau de compétence</w:t>
            </w:r>
          </w:p>
        </w:tc>
        <w:tc>
          <w:tcPr>
            <w:tcW w:w="1497" w:type="dxa"/>
            <w:gridSpan w:val="2"/>
            <w:textDirection w:val="btLr"/>
            <w:vAlign w:val="center"/>
          </w:tcPr>
          <w:p w14:paraId="13E48D89" w14:textId="77777777" w:rsidR="008E63DE" w:rsidRPr="00064588" w:rsidRDefault="00412D9A" w:rsidP="00B14ED0">
            <w:pPr>
              <w:ind w:left="113" w:right="113"/>
              <w:rPr>
                <w:rFonts w:ascii="Arial" w:hAnsi="Arial" w:cs="Arial"/>
                <w:lang w:val="fr-CA"/>
              </w:rPr>
            </w:pPr>
            <w:r w:rsidRPr="00064588">
              <w:rPr>
                <w:rFonts w:ascii="Arial" w:hAnsi="Arial" w:cs="Arial"/>
                <w:b/>
                <w:lang w:val="fr-CA"/>
              </w:rPr>
              <w:t xml:space="preserve">1. </w:t>
            </w:r>
            <w:r w:rsidR="00C83FCF" w:rsidRPr="00064588">
              <w:rPr>
                <w:rFonts w:ascii="Arial" w:hAnsi="Arial" w:cs="Arial"/>
                <w:b/>
                <w:lang w:val="fr-CA"/>
              </w:rPr>
              <w:t>Connaissances et aptitudes en promotion de la santé</w:t>
            </w:r>
          </w:p>
        </w:tc>
        <w:tc>
          <w:tcPr>
            <w:tcW w:w="1498" w:type="dxa"/>
            <w:gridSpan w:val="2"/>
            <w:shd w:val="clear" w:color="auto" w:fill="D9D9D9" w:themeFill="background1" w:themeFillShade="D9"/>
            <w:textDirection w:val="btLr"/>
            <w:vAlign w:val="center"/>
          </w:tcPr>
          <w:p w14:paraId="42168BFF" w14:textId="77777777" w:rsidR="008E63DE" w:rsidRPr="00064588" w:rsidRDefault="00412D9A" w:rsidP="008E63DE">
            <w:pPr>
              <w:ind w:left="113" w:right="113"/>
              <w:rPr>
                <w:rFonts w:ascii="Arial" w:hAnsi="Arial" w:cs="Arial"/>
                <w:lang w:val="fr-CA"/>
              </w:rPr>
            </w:pPr>
            <w:r w:rsidRPr="00064588">
              <w:rPr>
                <w:rFonts w:ascii="Arial" w:hAnsi="Arial" w:cs="Arial"/>
                <w:b/>
                <w:lang w:val="fr-CA"/>
              </w:rPr>
              <w:t>2. Évaluation de la situation</w:t>
            </w:r>
          </w:p>
        </w:tc>
        <w:tc>
          <w:tcPr>
            <w:tcW w:w="1498" w:type="dxa"/>
            <w:gridSpan w:val="2"/>
            <w:textDirection w:val="btLr"/>
            <w:vAlign w:val="center"/>
          </w:tcPr>
          <w:p w14:paraId="76059D8F" w14:textId="77777777" w:rsidR="008E63DE" w:rsidRPr="00064588" w:rsidRDefault="00412D9A" w:rsidP="00B14ED0">
            <w:pPr>
              <w:ind w:left="113" w:right="113"/>
              <w:rPr>
                <w:rFonts w:ascii="Arial" w:hAnsi="Arial" w:cs="Arial"/>
                <w:lang w:val="fr-CA"/>
              </w:rPr>
            </w:pPr>
            <w:r w:rsidRPr="00064588">
              <w:rPr>
                <w:rFonts w:ascii="Arial" w:hAnsi="Arial" w:cs="Arial"/>
                <w:b/>
                <w:lang w:val="fr-CA"/>
              </w:rPr>
              <w:t xml:space="preserve">3. </w:t>
            </w:r>
            <w:r w:rsidR="00466E93" w:rsidRPr="00064588">
              <w:rPr>
                <w:rFonts w:ascii="Arial" w:hAnsi="Arial" w:cs="Arial"/>
                <w:b/>
                <w:lang w:val="fr-CA"/>
              </w:rPr>
              <w:t>Planifier et évaluer les mesures de promotion de la santé</w:t>
            </w:r>
          </w:p>
        </w:tc>
        <w:tc>
          <w:tcPr>
            <w:tcW w:w="1498" w:type="dxa"/>
            <w:gridSpan w:val="2"/>
            <w:shd w:val="clear" w:color="auto" w:fill="D9D9D9" w:themeFill="background1" w:themeFillShade="D9"/>
            <w:textDirection w:val="btLr"/>
            <w:vAlign w:val="center"/>
          </w:tcPr>
          <w:p w14:paraId="507A74AE" w14:textId="77777777" w:rsidR="008E63DE" w:rsidRPr="00064588" w:rsidRDefault="00412D9A" w:rsidP="008E63DE">
            <w:pPr>
              <w:ind w:left="113" w:right="113"/>
              <w:rPr>
                <w:rFonts w:ascii="Arial" w:hAnsi="Arial" w:cs="Arial"/>
                <w:lang w:val="fr-CA"/>
              </w:rPr>
            </w:pPr>
            <w:r w:rsidRPr="00064588">
              <w:rPr>
                <w:rFonts w:ascii="Arial" w:hAnsi="Arial" w:cs="Arial"/>
                <w:b/>
                <w:lang w:val="fr-CA"/>
              </w:rPr>
              <w:t xml:space="preserve">4. </w:t>
            </w:r>
            <w:r w:rsidR="0031616D" w:rsidRPr="00064588">
              <w:rPr>
                <w:rFonts w:ascii="Arial" w:hAnsi="Arial" w:cs="Arial"/>
                <w:b/>
                <w:lang w:val="fr-CA"/>
              </w:rPr>
              <w:t>Élaboration de politiques et activités de plaidoyer</w:t>
            </w:r>
          </w:p>
        </w:tc>
        <w:tc>
          <w:tcPr>
            <w:tcW w:w="1498" w:type="dxa"/>
            <w:gridSpan w:val="2"/>
            <w:textDirection w:val="btLr"/>
            <w:vAlign w:val="center"/>
          </w:tcPr>
          <w:p w14:paraId="04DB0943" w14:textId="77777777" w:rsidR="008E63DE" w:rsidRPr="00064588" w:rsidRDefault="00412D9A" w:rsidP="00B14ED0">
            <w:pPr>
              <w:ind w:left="113" w:right="113"/>
              <w:rPr>
                <w:rFonts w:ascii="Arial" w:hAnsi="Arial" w:cs="Arial"/>
                <w:lang w:val="fr-CA"/>
              </w:rPr>
            </w:pPr>
            <w:r w:rsidRPr="00064588">
              <w:rPr>
                <w:rFonts w:ascii="Arial" w:hAnsi="Arial" w:cs="Arial"/>
                <w:b/>
                <w:lang w:val="fr-CA"/>
              </w:rPr>
              <w:t xml:space="preserve">5. </w:t>
            </w:r>
            <w:r w:rsidR="00CC2BB5" w:rsidRPr="00064588">
              <w:rPr>
                <w:rFonts w:ascii="Arial" w:hAnsi="Arial" w:cs="Arial"/>
                <w:b/>
                <w:lang w:val="fr-CA"/>
              </w:rPr>
              <w:t>Mobilisation de la collectivité et développement de sa capacité</w:t>
            </w:r>
          </w:p>
        </w:tc>
        <w:tc>
          <w:tcPr>
            <w:tcW w:w="1498" w:type="dxa"/>
            <w:gridSpan w:val="2"/>
            <w:shd w:val="clear" w:color="auto" w:fill="D9D9D9" w:themeFill="background1" w:themeFillShade="D9"/>
            <w:textDirection w:val="btLr"/>
            <w:vAlign w:val="center"/>
          </w:tcPr>
          <w:p w14:paraId="61FEFED8" w14:textId="77777777" w:rsidR="008E63DE" w:rsidRPr="00064588" w:rsidRDefault="00412D9A" w:rsidP="008E63DE">
            <w:pPr>
              <w:ind w:left="113" w:right="113"/>
              <w:rPr>
                <w:rFonts w:ascii="Arial" w:hAnsi="Arial" w:cs="Arial"/>
                <w:lang w:val="fr-CA"/>
              </w:rPr>
            </w:pPr>
            <w:r w:rsidRPr="00064588">
              <w:rPr>
                <w:rFonts w:ascii="Arial" w:hAnsi="Arial" w:cs="Arial"/>
                <w:b/>
                <w:lang w:val="fr-CA"/>
              </w:rPr>
              <w:t>6. Partenariats et collaboration</w:t>
            </w:r>
          </w:p>
        </w:tc>
        <w:tc>
          <w:tcPr>
            <w:tcW w:w="1498" w:type="dxa"/>
            <w:gridSpan w:val="2"/>
            <w:textDirection w:val="btLr"/>
            <w:vAlign w:val="center"/>
          </w:tcPr>
          <w:p w14:paraId="0E838475" w14:textId="77777777" w:rsidR="008E63DE" w:rsidRPr="00064588" w:rsidRDefault="00412D9A" w:rsidP="008E63DE">
            <w:pPr>
              <w:ind w:left="113" w:right="113"/>
              <w:rPr>
                <w:rFonts w:ascii="Arial" w:hAnsi="Arial" w:cs="Arial"/>
                <w:lang w:val="fr-CA"/>
              </w:rPr>
            </w:pPr>
            <w:r w:rsidRPr="00064588">
              <w:rPr>
                <w:rFonts w:ascii="Arial" w:hAnsi="Arial" w:cs="Arial"/>
                <w:b/>
                <w:lang w:val="fr-CA"/>
              </w:rPr>
              <w:t>7. Communication</w:t>
            </w:r>
          </w:p>
        </w:tc>
        <w:tc>
          <w:tcPr>
            <w:tcW w:w="1498" w:type="dxa"/>
            <w:gridSpan w:val="2"/>
            <w:shd w:val="clear" w:color="auto" w:fill="D9D9D9" w:themeFill="background1" w:themeFillShade="D9"/>
            <w:textDirection w:val="btLr"/>
            <w:vAlign w:val="center"/>
          </w:tcPr>
          <w:p w14:paraId="667D23C4" w14:textId="77777777" w:rsidR="008E63DE" w:rsidRPr="00064588" w:rsidRDefault="00412D9A" w:rsidP="008E63DE">
            <w:pPr>
              <w:ind w:left="113" w:right="113"/>
              <w:rPr>
                <w:rFonts w:ascii="Arial" w:hAnsi="Arial" w:cs="Arial"/>
                <w:b/>
                <w:lang w:val="fr-CA"/>
              </w:rPr>
            </w:pPr>
            <w:r w:rsidRPr="00064588">
              <w:rPr>
                <w:rFonts w:ascii="Arial" w:hAnsi="Arial" w:cs="Arial"/>
                <w:b/>
                <w:lang w:val="fr-CA"/>
              </w:rPr>
              <w:t xml:space="preserve">8. Diversité et </w:t>
            </w:r>
            <w:proofErr w:type="spellStart"/>
            <w:r w:rsidRPr="00064588">
              <w:rPr>
                <w:rFonts w:ascii="Arial" w:hAnsi="Arial" w:cs="Arial"/>
                <w:b/>
                <w:lang w:val="fr-CA"/>
              </w:rPr>
              <w:t>inclusivité</w:t>
            </w:r>
            <w:proofErr w:type="spellEnd"/>
          </w:p>
        </w:tc>
        <w:tc>
          <w:tcPr>
            <w:tcW w:w="1498" w:type="dxa"/>
            <w:gridSpan w:val="2"/>
            <w:textDirection w:val="btLr"/>
            <w:vAlign w:val="center"/>
          </w:tcPr>
          <w:p w14:paraId="69D1F6EF" w14:textId="77777777" w:rsidR="008E63DE" w:rsidRPr="00064588" w:rsidRDefault="00412D9A" w:rsidP="00B14ED0">
            <w:pPr>
              <w:ind w:left="113" w:right="113"/>
              <w:rPr>
                <w:rFonts w:ascii="Arial" w:hAnsi="Arial" w:cs="Arial"/>
                <w:b/>
                <w:lang w:val="fr-CA"/>
              </w:rPr>
            </w:pPr>
            <w:r w:rsidRPr="00064588">
              <w:rPr>
                <w:rFonts w:ascii="Arial" w:hAnsi="Arial" w:cs="Arial"/>
                <w:b/>
                <w:lang w:val="fr-CA"/>
              </w:rPr>
              <w:t xml:space="preserve">9. </w:t>
            </w:r>
            <w:r w:rsidR="00302C10" w:rsidRPr="00064588">
              <w:rPr>
                <w:rFonts w:ascii="Arial" w:hAnsi="Arial" w:cs="Arial"/>
                <w:b/>
                <w:lang w:val="fr-CA"/>
              </w:rPr>
              <w:t>Leadership et développement de la capacité de l</w:t>
            </w:r>
            <w:r w:rsidR="00FD028B" w:rsidRPr="00064588">
              <w:rPr>
                <w:rFonts w:ascii="Arial" w:hAnsi="Arial" w:cs="Arial"/>
                <w:b/>
                <w:lang w:val="fr-CA"/>
              </w:rPr>
              <w:t>’</w:t>
            </w:r>
            <w:r w:rsidR="00302C10" w:rsidRPr="00064588">
              <w:rPr>
                <w:rFonts w:ascii="Arial" w:hAnsi="Arial" w:cs="Arial"/>
                <w:b/>
                <w:lang w:val="fr-CA"/>
              </w:rPr>
              <w:t>organisation</w:t>
            </w:r>
          </w:p>
        </w:tc>
      </w:tr>
      <w:tr w:rsidR="00E24280" w:rsidRPr="00064588" w14:paraId="7C833F99" w14:textId="77777777" w:rsidTr="008E63DE">
        <w:trPr>
          <w:cantSplit/>
          <w:trHeight w:val="1134"/>
        </w:trPr>
        <w:tc>
          <w:tcPr>
            <w:tcW w:w="547" w:type="dxa"/>
            <w:vMerge/>
            <w:shd w:val="clear" w:color="auto" w:fill="D9D9D9" w:themeFill="background1" w:themeFillShade="D9"/>
          </w:tcPr>
          <w:p w14:paraId="5A653273" w14:textId="77777777" w:rsidR="008E63DE" w:rsidRPr="00064588" w:rsidRDefault="00935D3D" w:rsidP="00194F17">
            <w:pPr>
              <w:rPr>
                <w:rFonts w:ascii="Arial" w:hAnsi="Arial" w:cs="Arial"/>
                <w:lang w:val="fr-CA"/>
              </w:rPr>
            </w:pPr>
          </w:p>
        </w:tc>
        <w:tc>
          <w:tcPr>
            <w:tcW w:w="748" w:type="dxa"/>
            <w:textDirection w:val="btLr"/>
            <w:vAlign w:val="center"/>
          </w:tcPr>
          <w:p w14:paraId="774D5677" w14:textId="77777777" w:rsidR="008E63DE" w:rsidRPr="00064588" w:rsidRDefault="00412D9A" w:rsidP="003F0562">
            <w:pPr>
              <w:ind w:left="113" w:right="113"/>
              <w:rPr>
                <w:rFonts w:ascii="Arial" w:hAnsi="Arial" w:cs="Arial"/>
                <w:lang w:val="fr-CA"/>
              </w:rPr>
            </w:pPr>
            <w:r w:rsidRPr="00064588">
              <w:rPr>
                <w:rFonts w:ascii="Arial" w:hAnsi="Arial" w:cs="Arial"/>
                <w:lang w:val="fr-CA"/>
              </w:rPr>
              <w:t>Votre cote</w:t>
            </w:r>
          </w:p>
        </w:tc>
        <w:tc>
          <w:tcPr>
            <w:tcW w:w="749" w:type="dxa"/>
            <w:textDirection w:val="btLr"/>
            <w:vAlign w:val="center"/>
          </w:tcPr>
          <w:p w14:paraId="6CFB1AA0" w14:textId="77777777" w:rsidR="008E63DE" w:rsidRPr="00064588" w:rsidRDefault="00412D9A" w:rsidP="003F0562">
            <w:pPr>
              <w:ind w:left="113" w:right="113"/>
              <w:rPr>
                <w:rFonts w:ascii="Arial" w:hAnsi="Arial" w:cs="Arial"/>
                <w:lang w:val="fr-CA"/>
              </w:rPr>
            </w:pPr>
            <w:r w:rsidRPr="00064588">
              <w:rPr>
                <w:rFonts w:ascii="Arial" w:hAnsi="Arial" w:cs="Arial"/>
                <w:lang w:val="fr-CA"/>
              </w:rPr>
              <w:t>Cible</w:t>
            </w:r>
          </w:p>
        </w:tc>
        <w:tc>
          <w:tcPr>
            <w:tcW w:w="749" w:type="dxa"/>
            <w:shd w:val="clear" w:color="auto" w:fill="D9D9D9" w:themeFill="background1" w:themeFillShade="D9"/>
            <w:textDirection w:val="btLr"/>
            <w:vAlign w:val="center"/>
          </w:tcPr>
          <w:p w14:paraId="78394EA7" w14:textId="77777777" w:rsidR="008E63DE" w:rsidRPr="00064588" w:rsidRDefault="00412D9A" w:rsidP="00556075">
            <w:pPr>
              <w:ind w:left="113" w:right="113"/>
              <w:rPr>
                <w:rFonts w:ascii="Arial" w:hAnsi="Arial" w:cs="Arial"/>
                <w:lang w:val="fr-CA"/>
              </w:rPr>
            </w:pPr>
            <w:r w:rsidRPr="00064588">
              <w:rPr>
                <w:rFonts w:ascii="Arial" w:hAnsi="Arial" w:cs="Arial"/>
                <w:lang w:val="fr-CA"/>
              </w:rPr>
              <w:t>Votre cote</w:t>
            </w:r>
          </w:p>
        </w:tc>
        <w:tc>
          <w:tcPr>
            <w:tcW w:w="749" w:type="dxa"/>
            <w:shd w:val="clear" w:color="auto" w:fill="D9D9D9" w:themeFill="background1" w:themeFillShade="D9"/>
            <w:textDirection w:val="btLr"/>
            <w:vAlign w:val="center"/>
          </w:tcPr>
          <w:p w14:paraId="498B577A" w14:textId="77777777" w:rsidR="008E63DE" w:rsidRPr="00064588" w:rsidRDefault="00412D9A" w:rsidP="00556075">
            <w:pPr>
              <w:ind w:left="113" w:right="113"/>
              <w:rPr>
                <w:rFonts w:ascii="Arial" w:hAnsi="Arial" w:cs="Arial"/>
                <w:lang w:val="fr-CA"/>
              </w:rPr>
            </w:pPr>
            <w:r w:rsidRPr="00064588">
              <w:rPr>
                <w:rFonts w:ascii="Arial" w:hAnsi="Arial" w:cs="Arial"/>
                <w:lang w:val="fr-CA"/>
              </w:rPr>
              <w:t>Cible</w:t>
            </w:r>
          </w:p>
        </w:tc>
        <w:tc>
          <w:tcPr>
            <w:tcW w:w="749" w:type="dxa"/>
            <w:textDirection w:val="btLr"/>
            <w:vAlign w:val="center"/>
          </w:tcPr>
          <w:p w14:paraId="01A7B213" w14:textId="77777777" w:rsidR="008E63DE" w:rsidRPr="00064588" w:rsidRDefault="00412D9A" w:rsidP="00556075">
            <w:pPr>
              <w:ind w:left="113" w:right="113"/>
              <w:rPr>
                <w:rFonts w:ascii="Arial" w:hAnsi="Arial" w:cs="Arial"/>
                <w:lang w:val="fr-CA"/>
              </w:rPr>
            </w:pPr>
            <w:r w:rsidRPr="00064588">
              <w:rPr>
                <w:rFonts w:ascii="Arial" w:hAnsi="Arial" w:cs="Arial"/>
                <w:lang w:val="fr-CA"/>
              </w:rPr>
              <w:t>Votre cote</w:t>
            </w:r>
          </w:p>
        </w:tc>
        <w:tc>
          <w:tcPr>
            <w:tcW w:w="749" w:type="dxa"/>
            <w:textDirection w:val="btLr"/>
            <w:vAlign w:val="center"/>
          </w:tcPr>
          <w:p w14:paraId="196732B6" w14:textId="77777777" w:rsidR="008E63DE" w:rsidRPr="00064588" w:rsidRDefault="00412D9A" w:rsidP="00556075">
            <w:pPr>
              <w:ind w:left="113" w:right="113"/>
              <w:rPr>
                <w:rFonts w:ascii="Arial" w:hAnsi="Arial" w:cs="Arial"/>
                <w:lang w:val="fr-CA"/>
              </w:rPr>
            </w:pPr>
            <w:r w:rsidRPr="00064588">
              <w:rPr>
                <w:rFonts w:ascii="Arial" w:hAnsi="Arial" w:cs="Arial"/>
                <w:lang w:val="fr-CA"/>
              </w:rPr>
              <w:t>Cible</w:t>
            </w:r>
          </w:p>
        </w:tc>
        <w:tc>
          <w:tcPr>
            <w:tcW w:w="749" w:type="dxa"/>
            <w:shd w:val="clear" w:color="auto" w:fill="D9D9D9" w:themeFill="background1" w:themeFillShade="D9"/>
            <w:textDirection w:val="btLr"/>
            <w:vAlign w:val="center"/>
          </w:tcPr>
          <w:p w14:paraId="27111F40" w14:textId="77777777" w:rsidR="008E63DE" w:rsidRPr="00064588" w:rsidRDefault="00412D9A" w:rsidP="00556075">
            <w:pPr>
              <w:ind w:left="113" w:right="113"/>
              <w:rPr>
                <w:rFonts w:ascii="Arial" w:hAnsi="Arial" w:cs="Arial"/>
                <w:lang w:val="fr-CA"/>
              </w:rPr>
            </w:pPr>
            <w:r w:rsidRPr="00064588">
              <w:rPr>
                <w:rFonts w:ascii="Arial" w:hAnsi="Arial" w:cs="Arial"/>
                <w:lang w:val="fr-CA"/>
              </w:rPr>
              <w:t>Votre cote</w:t>
            </w:r>
          </w:p>
        </w:tc>
        <w:tc>
          <w:tcPr>
            <w:tcW w:w="749" w:type="dxa"/>
            <w:shd w:val="clear" w:color="auto" w:fill="D9D9D9" w:themeFill="background1" w:themeFillShade="D9"/>
            <w:textDirection w:val="btLr"/>
            <w:vAlign w:val="center"/>
          </w:tcPr>
          <w:p w14:paraId="56E8A2E4" w14:textId="77777777" w:rsidR="008E63DE" w:rsidRPr="00064588" w:rsidRDefault="00412D9A" w:rsidP="00556075">
            <w:pPr>
              <w:ind w:left="113" w:right="113"/>
              <w:rPr>
                <w:rFonts w:ascii="Arial" w:hAnsi="Arial" w:cs="Arial"/>
                <w:lang w:val="fr-CA"/>
              </w:rPr>
            </w:pPr>
            <w:r w:rsidRPr="00064588">
              <w:rPr>
                <w:rFonts w:ascii="Arial" w:hAnsi="Arial" w:cs="Arial"/>
                <w:lang w:val="fr-CA"/>
              </w:rPr>
              <w:t>Cible</w:t>
            </w:r>
          </w:p>
        </w:tc>
        <w:tc>
          <w:tcPr>
            <w:tcW w:w="749" w:type="dxa"/>
            <w:textDirection w:val="btLr"/>
            <w:vAlign w:val="center"/>
          </w:tcPr>
          <w:p w14:paraId="35BDF5B5" w14:textId="77777777" w:rsidR="008E63DE" w:rsidRPr="00064588" w:rsidRDefault="00412D9A" w:rsidP="00556075">
            <w:pPr>
              <w:ind w:left="113" w:right="113"/>
              <w:rPr>
                <w:rFonts w:ascii="Arial" w:hAnsi="Arial" w:cs="Arial"/>
                <w:lang w:val="fr-CA"/>
              </w:rPr>
            </w:pPr>
            <w:r w:rsidRPr="00064588">
              <w:rPr>
                <w:rFonts w:ascii="Arial" w:hAnsi="Arial" w:cs="Arial"/>
                <w:lang w:val="fr-CA"/>
              </w:rPr>
              <w:t>Votre cote</w:t>
            </w:r>
          </w:p>
        </w:tc>
        <w:tc>
          <w:tcPr>
            <w:tcW w:w="749" w:type="dxa"/>
            <w:textDirection w:val="btLr"/>
            <w:vAlign w:val="center"/>
          </w:tcPr>
          <w:p w14:paraId="53880010" w14:textId="77777777" w:rsidR="008E63DE" w:rsidRPr="00064588" w:rsidRDefault="00412D9A" w:rsidP="00556075">
            <w:pPr>
              <w:ind w:left="113" w:right="113"/>
              <w:rPr>
                <w:rFonts w:ascii="Arial" w:hAnsi="Arial" w:cs="Arial"/>
                <w:lang w:val="fr-CA"/>
              </w:rPr>
            </w:pPr>
            <w:r w:rsidRPr="00064588">
              <w:rPr>
                <w:rFonts w:ascii="Arial" w:hAnsi="Arial" w:cs="Arial"/>
                <w:lang w:val="fr-CA"/>
              </w:rPr>
              <w:t>Cible</w:t>
            </w:r>
          </w:p>
        </w:tc>
        <w:tc>
          <w:tcPr>
            <w:tcW w:w="749" w:type="dxa"/>
            <w:shd w:val="clear" w:color="auto" w:fill="D9D9D9" w:themeFill="background1" w:themeFillShade="D9"/>
            <w:textDirection w:val="btLr"/>
            <w:vAlign w:val="center"/>
          </w:tcPr>
          <w:p w14:paraId="23774174" w14:textId="77777777" w:rsidR="008E63DE" w:rsidRPr="00064588" w:rsidRDefault="00412D9A" w:rsidP="00556075">
            <w:pPr>
              <w:ind w:left="113" w:right="113"/>
              <w:rPr>
                <w:rFonts w:ascii="Arial" w:hAnsi="Arial" w:cs="Arial"/>
                <w:lang w:val="fr-CA"/>
              </w:rPr>
            </w:pPr>
            <w:r w:rsidRPr="00064588">
              <w:rPr>
                <w:rFonts w:ascii="Arial" w:hAnsi="Arial" w:cs="Arial"/>
                <w:lang w:val="fr-CA"/>
              </w:rPr>
              <w:t>Votre cote</w:t>
            </w:r>
          </w:p>
        </w:tc>
        <w:tc>
          <w:tcPr>
            <w:tcW w:w="749" w:type="dxa"/>
            <w:shd w:val="clear" w:color="auto" w:fill="D9D9D9" w:themeFill="background1" w:themeFillShade="D9"/>
            <w:textDirection w:val="btLr"/>
            <w:vAlign w:val="center"/>
          </w:tcPr>
          <w:p w14:paraId="3116B83D" w14:textId="77777777" w:rsidR="008E63DE" w:rsidRPr="00064588" w:rsidRDefault="00412D9A" w:rsidP="00556075">
            <w:pPr>
              <w:ind w:left="113" w:right="113"/>
              <w:rPr>
                <w:rFonts w:ascii="Arial" w:hAnsi="Arial" w:cs="Arial"/>
                <w:lang w:val="fr-CA"/>
              </w:rPr>
            </w:pPr>
            <w:r w:rsidRPr="00064588">
              <w:rPr>
                <w:rFonts w:ascii="Arial" w:hAnsi="Arial" w:cs="Arial"/>
                <w:lang w:val="fr-CA"/>
              </w:rPr>
              <w:t>Cible</w:t>
            </w:r>
          </w:p>
        </w:tc>
        <w:tc>
          <w:tcPr>
            <w:tcW w:w="749" w:type="dxa"/>
            <w:textDirection w:val="btLr"/>
            <w:vAlign w:val="center"/>
          </w:tcPr>
          <w:p w14:paraId="4FA6BF5F" w14:textId="77777777" w:rsidR="008E63DE" w:rsidRPr="00064588" w:rsidRDefault="00412D9A" w:rsidP="00556075">
            <w:pPr>
              <w:ind w:left="113" w:right="113"/>
              <w:rPr>
                <w:rFonts w:ascii="Arial" w:hAnsi="Arial" w:cs="Arial"/>
                <w:lang w:val="fr-CA"/>
              </w:rPr>
            </w:pPr>
            <w:r w:rsidRPr="00064588">
              <w:rPr>
                <w:rFonts w:ascii="Arial" w:hAnsi="Arial" w:cs="Arial"/>
                <w:lang w:val="fr-CA"/>
              </w:rPr>
              <w:t>Votre cote</w:t>
            </w:r>
          </w:p>
        </w:tc>
        <w:tc>
          <w:tcPr>
            <w:tcW w:w="749" w:type="dxa"/>
            <w:textDirection w:val="btLr"/>
            <w:vAlign w:val="center"/>
          </w:tcPr>
          <w:p w14:paraId="4B0876BA" w14:textId="77777777" w:rsidR="008E63DE" w:rsidRPr="00064588" w:rsidRDefault="00412D9A" w:rsidP="00556075">
            <w:pPr>
              <w:ind w:left="113" w:right="113"/>
              <w:rPr>
                <w:rFonts w:ascii="Arial" w:hAnsi="Arial" w:cs="Arial"/>
                <w:lang w:val="fr-CA"/>
              </w:rPr>
            </w:pPr>
            <w:r w:rsidRPr="00064588">
              <w:rPr>
                <w:rFonts w:ascii="Arial" w:hAnsi="Arial" w:cs="Arial"/>
                <w:lang w:val="fr-CA"/>
              </w:rPr>
              <w:t>Cible</w:t>
            </w:r>
          </w:p>
        </w:tc>
        <w:tc>
          <w:tcPr>
            <w:tcW w:w="749" w:type="dxa"/>
            <w:shd w:val="clear" w:color="auto" w:fill="D9D9D9" w:themeFill="background1" w:themeFillShade="D9"/>
            <w:textDirection w:val="btLr"/>
            <w:vAlign w:val="center"/>
          </w:tcPr>
          <w:p w14:paraId="1EBFA7E5" w14:textId="77777777" w:rsidR="008E63DE" w:rsidRPr="00064588" w:rsidRDefault="00412D9A" w:rsidP="003C712B">
            <w:pPr>
              <w:ind w:left="113" w:right="113"/>
              <w:rPr>
                <w:rFonts w:ascii="Arial" w:hAnsi="Arial" w:cs="Arial"/>
                <w:lang w:val="fr-CA"/>
              </w:rPr>
            </w:pPr>
            <w:r w:rsidRPr="00064588">
              <w:rPr>
                <w:rFonts w:ascii="Arial" w:hAnsi="Arial" w:cs="Arial"/>
                <w:lang w:val="fr-CA"/>
              </w:rPr>
              <w:t>Votre cote</w:t>
            </w:r>
          </w:p>
        </w:tc>
        <w:tc>
          <w:tcPr>
            <w:tcW w:w="749" w:type="dxa"/>
            <w:shd w:val="clear" w:color="auto" w:fill="D9D9D9" w:themeFill="background1" w:themeFillShade="D9"/>
            <w:textDirection w:val="btLr"/>
            <w:vAlign w:val="center"/>
          </w:tcPr>
          <w:p w14:paraId="3998CC5E" w14:textId="77777777" w:rsidR="008E63DE" w:rsidRPr="00064588" w:rsidRDefault="00412D9A" w:rsidP="003C712B">
            <w:pPr>
              <w:ind w:left="113" w:right="113"/>
              <w:rPr>
                <w:rFonts w:ascii="Arial" w:hAnsi="Arial" w:cs="Arial"/>
                <w:lang w:val="fr-CA"/>
              </w:rPr>
            </w:pPr>
            <w:r w:rsidRPr="00064588">
              <w:rPr>
                <w:rFonts w:ascii="Arial" w:hAnsi="Arial" w:cs="Arial"/>
                <w:lang w:val="fr-CA"/>
              </w:rPr>
              <w:t>Cible</w:t>
            </w:r>
          </w:p>
        </w:tc>
        <w:tc>
          <w:tcPr>
            <w:tcW w:w="749" w:type="dxa"/>
            <w:textDirection w:val="btLr"/>
            <w:vAlign w:val="center"/>
          </w:tcPr>
          <w:p w14:paraId="35E4F343" w14:textId="77777777" w:rsidR="008E63DE" w:rsidRPr="00064588" w:rsidRDefault="00412D9A" w:rsidP="003C712B">
            <w:pPr>
              <w:ind w:left="113" w:right="113"/>
              <w:rPr>
                <w:rFonts w:ascii="Arial" w:hAnsi="Arial" w:cs="Arial"/>
                <w:lang w:val="fr-CA"/>
              </w:rPr>
            </w:pPr>
            <w:r w:rsidRPr="00064588">
              <w:rPr>
                <w:rFonts w:ascii="Arial" w:hAnsi="Arial" w:cs="Arial"/>
                <w:lang w:val="fr-CA"/>
              </w:rPr>
              <w:t>Votre cote</w:t>
            </w:r>
          </w:p>
        </w:tc>
        <w:tc>
          <w:tcPr>
            <w:tcW w:w="749" w:type="dxa"/>
            <w:textDirection w:val="btLr"/>
            <w:vAlign w:val="center"/>
          </w:tcPr>
          <w:p w14:paraId="2B552543" w14:textId="77777777" w:rsidR="008E63DE" w:rsidRPr="00064588" w:rsidRDefault="00412D9A" w:rsidP="003C712B">
            <w:pPr>
              <w:ind w:left="113" w:right="113"/>
              <w:rPr>
                <w:rFonts w:ascii="Arial" w:hAnsi="Arial" w:cs="Arial"/>
                <w:lang w:val="fr-CA"/>
              </w:rPr>
            </w:pPr>
            <w:r w:rsidRPr="00064588">
              <w:rPr>
                <w:rFonts w:ascii="Arial" w:hAnsi="Arial" w:cs="Arial"/>
                <w:lang w:val="fr-CA"/>
              </w:rPr>
              <w:t>Cible</w:t>
            </w:r>
          </w:p>
        </w:tc>
      </w:tr>
      <w:tr w:rsidR="00E24280" w:rsidRPr="00064588" w14:paraId="02ABC910" w14:textId="77777777" w:rsidTr="008E63DE">
        <w:trPr>
          <w:trHeight w:val="494"/>
        </w:trPr>
        <w:tc>
          <w:tcPr>
            <w:tcW w:w="547" w:type="dxa"/>
            <w:shd w:val="clear" w:color="auto" w:fill="D9D9D9" w:themeFill="background1" w:themeFillShade="D9"/>
            <w:vAlign w:val="center"/>
          </w:tcPr>
          <w:p w14:paraId="522BBCA1" w14:textId="77777777" w:rsidR="008E63DE" w:rsidRPr="00064588" w:rsidRDefault="00412D9A" w:rsidP="008E63DE">
            <w:pPr>
              <w:jc w:val="center"/>
              <w:rPr>
                <w:rFonts w:ascii="Arial" w:hAnsi="Arial" w:cs="Arial"/>
                <w:lang w:val="fr-CA"/>
              </w:rPr>
            </w:pPr>
            <w:r w:rsidRPr="00064588">
              <w:rPr>
                <w:rFonts w:ascii="Arial" w:hAnsi="Arial" w:cs="Arial"/>
                <w:lang w:val="fr-CA"/>
              </w:rPr>
              <w:t>0</w:t>
            </w:r>
          </w:p>
        </w:tc>
        <w:tc>
          <w:tcPr>
            <w:tcW w:w="748" w:type="dxa"/>
          </w:tcPr>
          <w:p w14:paraId="72F043A1" w14:textId="77777777" w:rsidR="008E63DE" w:rsidRPr="00064588" w:rsidRDefault="00935D3D" w:rsidP="00194F17">
            <w:pPr>
              <w:rPr>
                <w:rFonts w:ascii="Arial" w:hAnsi="Arial" w:cs="Arial"/>
                <w:lang w:val="fr-CA"/>
              </w:rPr>
            </w:pPr>
          </w:p>
        </w:tc>
        <w:tc>
          <w:tcPr>
            <w:tcW w:w="749" w:type="dxa"/>
          </w:tcPr>
          <w:p w14:paraId="065F5AD9"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132CE4EA"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3C56B3AF" w14:textId="77777777" w:rsidR="008E63DE" w:rsidRPr="00064588" w:rsidRDefault="00935D3D" w:rsidP="00194F17">
            <w:pPr>
              <w:rPr>
                <w:rFonts w:ascii="Arial" w:hAnsi="Arial" w:cs="Arial"/>
                <w:lang w:val="fr-CA"/>
              </w:rPr>
            </w:pPr>
          </w:p>
        </w:tc>
        <w:tc>
          <w:tcPr>
            <w:tcW w:w="749" w:type="dxa"/>
          </w:tcPr>
          <w:p w14:paraId="65380FC5" w14:textId="77777777" w:rsidR="008E63DE" w:rsidRPr="00064588" w:rsidRDefault="00935D3D" w:rsidP="00194F17">
            <w:pPr>
              <w:rPr>
                <w:rFonts w:ascii="Arial" w:hAnsi="Arial" w:cs="Arial"/>
                <w:lang w:val="fr-CA"/>
              </w:rPr>
            </w:pPr>
          </w:p>
        </w:tc>
        <w:tc>
          <w:tcPr>
            <w:tcW w:w="749" w:type="dxa"/>
          </w:tcPr>
          <w:p w14:paraId="32C1F88C"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5668CFA0"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0DF212E2" w14:textId="77777777" w:rsidR="008E63DE" w:rsidRPr="00064588" w:rsidRDefault="00935D3D" w:rsidP="00194F17">
            <w:pPr>
              <w:rPr>
                <w:rFonts w:ascii="Arial" w:hAnsi="Arial" w:cs="Arial"/>
                <w:lang w:val="fr-CA"/>
              </w:rPr>
            </w:pPr>
          </w:p>
        </w:tc>
        <w:tc>
          <w:tcPr>
            <w:tcW w:w="749" w:type="dxa"/>
          </w:tcPr>
          <w:p w14:paraId="1ACB0ED8" w14:textId="77777777" w:rsidR="008E63DE" w:rsidRPr="00064588" w:rsidRDefault="00935D3D" w:rsidP="00194F17">
            <w:pPr>
              <w:rPr>
                <w:rFonts w:ascii="Arial" w:hAnsi="Arial" w:cs="Arial"/>
                <w:lang w:val="fr-CA"/>
              </w:rPr>
            </w:pPr>
          </w:p>
        </w:tc>
        <w:tc>
          <w:tcPr>
            <w:tcW w:w="749" w:type="dxa"/>
          </w:tcPr>
          <w:p w14:paraId="7B05246B"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0F5326AB"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03FF2319" w14:textId="77777777" w:rsidR="008E63DE" w:rsidRPr="00064588" w:rsidRDefault="00935D3D" w:rsidP="00194F17">
            <w:pPr>
              <w:rPr>
                <w:rFonts w:ascii="Arial" w:hAnsi="Arial" w:cs="Arial"/>
                <w:lang w:val="fr-CA"/>
              </w:rPr>
            </w:pPr>
          </w:p>
        </w:tc>
        <w:tc>
          <w:tcPr>
            <w:tcW w:w="749" w:type="dxa"/>
          </w:tcPr>
          <w:p w14:paraId="6DF239AA" w14:textId="77777777" w:rsidR="008E63DE" w:rsidRPr="00064588" w:rsidRDefault="00935D3D" w:rsidP="00194F17">
            <w:pPr>
              <w:rPr>
                <w:rFonts w:ascii="Arial" w:hAnsi="Arial" w:cs="Arial"/>
                <w:lang w:val="fr-CA"/>
              </w:rPr>
            </w:pPr>
          </w:p>
        </w:tc>
        <w:tc>
          <w:tcPr>
            <w:tcW w:w="749" w:type="dxa"/>
          </w:tcPr>
          <w:p w14:paraId="009B28D2"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5B79AFB8"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6656FEDC" w14:textId="77777777" w:rsidR="008E63DE" w:rsidRPr="00064588" w:rsidRDefault="00935D3D" w:rsidP="00194F17">
            <w:pPr>
              <w:rPr>
                <w:rFonts w:ascii="Arial" w:hAnsi="Arial" w:cs="Arial"/>
                <w:lang w:val="fr-CA"/>
              </w:rPr>
            </w:pPr>
          </w:p>
        </w:tc>
        <w:tc>
          <w:tcPr>
            <w:tcW w:w="749" w:type="dxa"/>
          </w:tcPr>
          <w:p w14:paraId="327C1B22" w14:textId="77777777" w:rsidR="008E63DE" w:rsidRPr="00064588" w:rsidRDefault="00935D3D" w:rsidP="00194F17">
            <w:pPr>
              <w:rPr>
                <w:rFonts w:ascii="Arial" w:hAnsi="Arial" w:cs="Arial"/>
                <w:lang w:val="fr-CA"/>
              </w:rPr>
            </w:pPr>
          </w:p>
        </w:tc>
        <w:tc>
          <w:tcPr>
            <w:tcW w:w="749" w:type="dxa"/>
          </w:tcPr>
          <w:p w14:paraId="5E29BFB1" w14:textId="77777777" w:rsidR="008E63DE" w:rsidRPr="00064588" w:rsidRDefault="00935D3D" w:rsidP="00194F17">
            <w:pPr>
              <w:rPr>
                <w:rFonts w:ascii="Arial" w:hAnsi="Arial" w:cs="Arial"/>
                <w:lang w:val="fr-CA"/>
              </w:rPr>
            </w:pPr>
          </w:p>
        </w:tc>
      </w:tr>
      <w:tr w:rsidR="00E24280" w:rsidRPr="00064588" w14:paraId="20A4CF71" w14:textId="77777777" w:rsidTr="008E63DE">
        <w:tc>
          <w:tcPr>
            <w:tcW w:w="547" w:type="dxa"/>
            <w:shd w:val="clear" w:color="auto" w:fill="D9D9D9" w:themeFill="background1" w:themeFillShade="D9"/>
            <w:vAlign w:val="center"/>
          </w:tcPr>
          <w:p w14:paraId="134D2389" w14:textId="77777777" w:rsidR="008E63DE" w:rsidRPr="00064588" w:rsidRDefault="00412D9A" w:rsidP="00DF356F">
            <w:pPr>
              <w:jc w:val="center"/>
              <w:rPr>
                <w:rFonts w:ascii="Arial" w:hAnsi="Arial" w:cs="Arial"/>
                <w:lang w:val="fr-CA"/>
              </w:rPr>
            </w:pPr>
            <w:r w:rsidRPr="00064588">
              <w:rPr>
                <w:rFonts w:ascii="Arial" w:hAnsi="Arial" w:cs="Arial"/>
                <w:lang w:val="fr-CA"/>
              </w:rPr>
              <w:t>1</w:t>
            </w:r>
          </w:p>
        </w:tc>
        <w:tc>
          <w:tcPr>
            <w:tcW w:w="748" w:type="dxa"/>
          </w:tcPr>
          <w:p w14:paraId="11590582" w14:textId="77777777" w:rsidR="008E63DE" w:rsidRPr="00064588" w:rsidRDefault="00935D3D" w:rsidP="00194F17">
            <w:pPr>
              <w:rPr>
                <w:rFonts w:ascii="Arial" w:hAnsi="Arial" w:cs="Arial"/>
                <w:lang w:val="fr-CA"/>
              </w:rPr>
            </w:pPr>
          </w:p>
          <w:p w14:paraId="1F350254" w14:textId="77777777" w:rsidR="008E63DE" w:rsidRPr="00064588" w:rsidRDefault="00935D3D" w:rsidP="00194F17">
            <w:pPr>
              <w:rPr>
                <w:rFonts w:ascii="Arial" w:hAnsi="Arial" w:cs="Arial"/>
                <w:lang w:val="fr-CA"/>
              </w:rPr>
            </w:pPr>
          </w:p>
        </w:tc>
        <w:tc>
          <w:tcPr>
            <w:tcW w:w="749" w:type="dxa"/>
          </w:tcPr>
          <w:p w14:paraId="4FA70989"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5625AF60"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7EC5D136" w14:textId="77777777" w:rsidR="008E63DE" w:rsidRPr="00064588" w:rsidRDefault="00935D3D" w:rsidP="00194F17">
            <w:pPr>
              <w:rPr>
                <w:rFonts w:ascii="Arial" w:hAnsi="Arial" w:cs="Arial"/>
                <w:lang w:val="fr-CA"/>
              </w:rPr>
            </w:pPr>
          </w:p>
        </w:tc>
        <w:tc>
          <w:tcPr>
            <w:tcW w:w="749" w:type="dxa"/>
          </w:tcPr>
          <w:p w14:paraId="05F7EE92" w14:textId="77777777" w:rsidR="008E63DE" w:rsidRPr="00064588" w:rsidRDefault="00935D3D" w:rsidP="00194F17">
            <w:pPr>
              <w:rPr>
                <w:rFonts w:ascii="Arial" w:hAnsi="Arial" w:cs="Arial"/>
                <w:lang w:val="fr-CA"/>
              </w:rPr>
            </w:pPr>
          </w:p>
        </w:tc>
        <w:tc>
          <w:tcPr>
            <w:tcW w:w="749" w:type="dxa"/>
          </w:tcPr>
          <w:p w14:paraId="13880486"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642245F8"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11E32B44" w14:textId="77777777" w:rsidR="008E63DE" w:rsidRPr="00064588" w:rsidRDefault="00935D3D" w:rsidP="00194F17">
            <w:pPr>
              <w:rPr>
                <w:rFonts w:ascii="Arial" w:hAnsi="Arial" w:cs="Arial"/>
                <w:lang w:val="fr-CA"/>
              </w:rPr>
            </w:pPr>
          </w:p>
        </w:tc>
        <w:tc>
          <w:tcPr>
            <w:tcW w:w="749" w:type="dxa"/>
          </w:tcPr>
          <w:p w14:paraId="52FF7FF5" w14:textId="77777777" w:rsidR="008E63DE" w:rsidRPr="00064588" w:rsidRDefault="00935D3D" w:rsidP="00194F17">
            <w:pPr>
              <w:rPr>
                <w:rFonts w:ascii="Arial" w:hAnsi="Arial" w:cs="Arial"/>
                <w:lang w:val="fr-CA"/>
              </w:rPr>
            </w:pPr>
          </w:p>
        </w:tc>
        <w:tc>
          <w:tcPr>
            <w:tcW w:w="749" w:type="dxa"/>
          </w:tcPr>
          <w:p w14:paraId="2EDCB2F2"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63C9B8B1"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4CBF42C7" w14:textId="77777777" w:rsidR="008E63DE" w:rsidRPr="00064588" w:rsidRDefault="00935D3D" w:rsidP="00194F17">
            <w:pPr>
              <w:rPr>
                <w:rFonts w:ascii="Arial" w:hAnsi="Arial" w:cs="Arial"/>
                <w:lang w:val="fr-CA"/>
              </w:rPr>
            </w:pPr>
          </w:p>
        </w:tc>
        <w:tc>
          <w:tcPr>
            <w:tcW w:w="749" w:type="dxa"/>
          </w:tcPr>
          <w:p w14:paraId="6071BC62" w14:textId="77777777" w:rsidR="008E63DE" w:rsidRPr="00064588" w:rsidRDefault="00935D3D" w:rsidP="00194F17">
            <w:pPr>
              <w:rPr>
                <w:rFonts w:ascii="Arial" w:hAnsi="Arial" w:cs="Arial"/>
                <w:lang w:val="fr-CA"/>
              </w:rPr>
            </w:pPr>
          </w:p>
        </w:tc>
        <w:tc>
          <w:tcPr>
            <w:tcW w:w="749" w:type="dxa"/>
          </w:tcPr>
          <w:p w14:paraId="0654F19E"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03C5F11A"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5BBF167C" w14:textId="77777777" w:rsidR="008E63DE" w:rsidRPr="00064588" w:rsidRDefault="00935D3D" w:rsidP="00194F17">
            <w:pPr>
              <w:rPr>
                <w:rFonts w:ascii="Arial" w:hAnsi="Arial" w:cs="Arial"/>
                <w:lang w:val="fr-CA"/>
              </w:rPr>
            </w:pPr>
          </w:p>
        </w:tc>
        <w:tc>
          <w:tcPr>
            <w:tcW w:w="749" w:type="dxa"/>
          </w:tcPr>
          <w:p w14:paraId="4CCE7B0C" w14:textId="77777777" w:rsidR="008E63DE" w:rsidRPr="00064588" w:rsidRDefault="00935D3D" w:rsidP="00194F17">
            <w:pPr>
              <w:rPr>
                <w:rFonts w:ascii="Arial" w:hAnsi="Arial" w:cs="Arial"/>
                <w:lang w:val="fr-CA"/>
              </w:rPr>
            </w:pPr>
          </w:p>
        </w:tc>
        <w:tc>
          <w:tcPr>
            <w:tcW w:w="749" w:type="dxa"/>
          </w:tcPr>
          <w:p w14:paraId="285359B2" w14:textId="77777777" w:rsidR="008E63DE" w:rsidRPr="00064588" w:rsidRDefault="00935D3D" w:rsidP="00194F17">
            <w:pPr>
              <w:rPr>
                <w:rFonts w:ascii="Arial" w:hAnsi="Arial" w:cs="Arial"/>
                <w:lang w:val="fr-CA"/>
              </w:rPr>
            </w:pPr>
          </w:p>
        </w:tc>
      </w:tr>
      <w:tr w:rsidR="00E24280" w:rsidRPr="00064588" w14:paraId="62043A42" w14:textId="77777777" w:rsidTr="008E63DE">
        <w:tc>
          <w:tcPr>
            <w:tcW w:w="547" w:type="dxa"/>
            <w:shd w:val="clear" w:color="auto" w:fill="D9D9D9" w:themeFill="background1" w:themeFillShade="D9"/>
            <w:vAlign w:val="center"/>
          </w:tcPr>
          <w:p w14:paraId="6DB6EA5B" w14:textId="77777777" w:rsidR="008E63DE" w:rsidRPr="00064588" w:rsidRDefault="00412D9A" w:rsidP="00DF356F">
            <w:pPr>
              <w:jc w:val="center"/>
              <w:rPr>
                <w:rFonts w:ascii="Arial" w:hAnsi="Arial" w:cs="Arial"/>
                <w:lang w:val="fr-CA"/>
              </w:rPr>
            </w:pPr>
            <w:r w:rsidRPr="00064588">
              <w:rPr>
                <w:rFonts w:ascii="Arial" w:hAnsi="Arial" w:cs="Arial"/>
                <w:lang w:val="fr-CA"/>
              </w:rPr>
              <w:t>2</w:t>
            </w:r>
          </w:p>
        </w:tc>
        <w:tc>
          <w:tcPr>
            <w:tcW w:w="748" w:type="dxa"/>
          </w:tcPr>
          <w:p w14:paraId="1D4989C4" w14:textId="77777777" w:rsidR="008E63DE" w:rsidRPr="00064588" w:rsidRDefault="00935D3D" w:rsidP="00194F17">
            <w:pPr>
              <w:rPr>
                <w:rFonts w:ascii="Arial" w:hAnsi="Arial" w:cs="Arial"/>
                <w:lang w:val="fr-CA"/>
              </w:rPr>
            </w:pPr>
          </w:p>
          <w:p w14:paraId="2936DC7A" w14:textId="77777777" w:rsidR="008E63DE" w:rsidRPr="00064588" w:rsidRDefault="00935D3D" w:rsidP="00194F17">
            <w:pPr>
              <w:rPr>
                <w:rFonts w:ascii="Arial" w:hAnsi="Arial" w:cs="Arial"/>
                <w:lang w:val="fr-CA"/>
              </w:rPr>
            </w:pPr>
          </w:p>
        </w:tc>
        <w:tc>
          <w:tcPr>
            <w:tcW w:w="749" w:type="dxa"/>
          </w:tcPr>
          <w:p w14:paraId="38B4F79B"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118BD37F"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3C3D6EFA" w14:textId="77777777" w:rsidR="008E63DE" w:rsidRPr="00064588" w:rsidRDefault="00935D3D" w:rsidP="00194F17">
            <w:pPr>
              <w:rPr>
                <w:rFonts w:ascii="Arial" w:hAnsi="Arial" w:cs="Arial"/>
                <w:lang w:val="fr-CA"/>
              </w:rPr>
            </w:pPr>
          </w:p>
        </w:tc>
        <w:tc>
          <w:tcPr>
            <w:tcW w:w="749" w:type="dxa"/>
          </w:tcPr>
          <w:p w14:paraId="1BD73D5F" w14:textId="77777777" w:rsidR="008E63DE" w:rsidRPr="00064588" w:rsidRDefault="00935D3D" w:rsidP="00194F17">
            <w:pPr>
              <w:rPr>
                <w:rFonts w:ascii="Arial" w:hAnsi="Arial" w:cs="Arial"/>
                <w:lang w:val="fr-CA"/>
              </w:rPr>
            </w:pPr>
          </w:p>
        </w:tc>
        <w:tc>
          <w:tcPr>
            <w:tcW w:w="749" w:type="dxa"/>
          </w:tcPr>
          <w:p w14:paraId="2B5A231B"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3C018220"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20E9CBC3" w14:textId="77777777" w:rsidR="008E63DE" w:rsidRPr="00064588" w:rsidRDefault="00935D3D" w:rsidP="00194F17">
            <w:pPr>
              <w:rPr>
                <w:rFonts w:ascii="Arial" w:hAnsi="Arial" w:cs="Arial"/>
                <w:lang w:val="fr-CA"/>
              </w:rPr>
            </w:pPr>
          </w:p>
        </w:tc>
        <w:tc>
          <w:tcPr>
            <w:tcW w:w="749" w:type="dxa"/>
          </w:tcPr>
          <w:p w14:paraId="443AABEA" w14:textId="77777777" w:rsidR="008E63DE" w:rsidRPr="00064588" w:rsidRDefault="00935D3D" w:rsidP="00194F17">
            <w:pPr>
              <w:rPr>
                <w:rFonts w:ascii="Arial" w:hAnsi="Arial" w:cs="Arial"/>
                <w:lang w:val="fr-CA"/>
              </w:rPr>
            </w:pPr>
          </w:p>
        </w:tc>
        <w:tc>
          <w:tcPr>
            <w:tcW w:w="749" w:type="dxa"/>
          </w:tcPr>
          <w:p w14:paraId="19E21311"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11022B9A"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1B4F5DCF" w14:textId="77777777" w:rsidR="008E63DE" w:rsidRPr="00064588" w:rsidRDefault="00935D3D" w:rsidP="00194F17">
            <w:pPr>
              <w:rPr>
                <w:rFonts w:ascii="Arial" w:hAnsi="Arial" w:cs="Arial"/>
                <w:lang w:val="fr-CA"/>
              </w:rPr>
            </w:pPr>
          </w:p>
        </w:tc>
        <w:tc>
          <w:tcPr>
            <w:tcW w:w="749" w:type="dxa"/>
          </w:tcPr>
          <w:p w14:paraId="4ECE7DC7" w14:textId="77777777" w:rsidR="008E63DE" w:rsidRPr="00064588" w:rsidRDefault="00935D3D" w:rsidP="00194F17">
            <w:pPr>
              <w:rPr>
                <w:rFonts w:ascii="Arial" w:hAnsi="Arial" w:cs="Arial"/>
                <w:lang w:val="fr-CA"/>
              </w:rPr>
            </w:pPr>
          </w:p>
        </w:tc>
        <w:tc>
          <w:tcPr>
            <w:tcW w:w="749" w:type="dxa"/>
          </w:tcPr>
          <w:p w14:paraId="62BC223E"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667A9464"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079BA170" w14:textId="77777777" w:rsidR="008E63DE" w:rsidRPr="00064588" w:rsidRDefault="00935D3D" w:rsidP="00194F17">
            <w:pPr>
              <w:rPr>
                <w:rFonts w:ascii="Arial" w:hAnsi="Arial" w:cs="Arial"/>
                <w:lang w:val="fr-CA"/>
              </w:rPr>
            </w:pPr>
          </w:p>
        </w:tc>
        <w:tc>
          <w:tcPr>
            <w:tcW w:w="749" w:type="dxa"/>
          </w:tcPr>
          <w:p w14:paraId="788D08BF" w14:textId="77777777" w:rsidR="008E63DE" w:rsidRPr="00064588" w:rsidRDefault="00935D3D" w:rsidP="00194F17">
            <w:pPr>
              <w:rPr>
                <w:rFonts w:ascii="Arial" w:hAnsi="Arial" w:cs="Arial"/>
                <w:lang w:val="fr-CA"/>
              </w:rPr>
            </w:pPr>
          </w:p>
        </w:tc>
        <w:tc>
          <w:tcPr>
            <w:tcW w:w="749" w:type="dxa"/>
          </w:tcPr>
          <w:p w14:paraId="55957707" w14:textId="77777777" w:rsidR="008E63DE" w:rsidRPr="00064588" w:rsidRDefault="00935D3D" w:rsidP="00194F17">
            <w:pPr>
              <w:rPr>
                <w:rFonts w:ascii="Arial" w:hAnsi="Arial" w:cs="Arial"/>
                <w:lang w:val="fr-CA"/>
              </w:rPr>
            </w:pPr>
          </w:p>
        </w:tc>
      </w:tr>
      <w:tr w:rsidR="00E24280" w:rsidRPr="00064588" w14:paraId="770EAAF3" w14:textId="77777777" w:rsidTr="008E63DE">
        <w:tc>
          <w:tcPr>
            <w:tcW w:w="547" w:type="dxa"/>
            <w:shd w:val="clear" w:color="auto" w:fill="D9D9D9" w:themeFill="background1" w:themeFillShade="D9"/>
            <w:vAlign w:val="center"/>
          </w:tcPr>
          <w:p w14:paraId="573BD356" w14:textId="77777777" w:rsidR="008E63DE" w:rsidRPr="00064588" w:rsidRDefault="00412D9A" w:rsidP="00DF356F">
            <w:pPr>
              <w:jc w:val="center"/>
              <w:rPr>
                <w:rFonts w:ascii="Arial" w:hAnsi="Arial" w:cs="Arial"/>
                <w:lang w:val="fr-CA"/>
              </w:rPr>
            </w:pPr>
            <w:r w:rsidRPr="00064588">
              <w:rPr>
                <w:rFonts w:ascii="Arial" w:hAnsi="Arial" w:cs="Arial"/>
                <w:lang w:val="fr-CA"/>
              </w:rPr>
              <w:t>3</w:t>
            </w:r>
          </w:p>
        </w:tc>
        <w:tc>
          <w:tcPr>
            <w:tcW w:w="748" w:type="dxa"/>
          </w:tcPr>
          <w:p w14:paraId="2D277085" w14:textId="77777777" w:rsidR="008E63DE" w:rsidRPr="00064588" w:rsidRDefault="00935D3D" w:rsidP="00194F17">
            <w:pPr>
              <w:rPr>
                <w:rFonts w:ascii="Arial" w:hAnsi="Arial" w:cs="Arial"/>
                <w:lang w:val="fr-CA"/>
              </w:rPr>
            </w:pPr>
          </w:p>
          <w:p w14:paraId="5D1475D5" w14:textId="77777777" w:rsidR="008E63DE" w:rsidRPr="00064588" w:rsidRDefault="00935D3D" w:rsidP="00194F17">
            <w:pPr>
              <w:rPr>
                <w:rFonts w:ascii="Arial" w:hAnsi="Arial" w:cs="Arial"/>
                <w:lang w:val="fr-CA"/>
              </w:rPr>
            </w:pPr>
          </w:p>
        </w:tc>
        <w:tc>
          <w:tcPr>
            <w:tcW w:w="749" w:type="dxa"/>
          </w:tcPr>
          <w:p w14:paraId="74F94C36"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1AED99AC"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282D1E3F" w14:textId="77777777" w:rsidR="008E63DE" w:rsidRPr="00064588" w:rsidRDefault="00935D3D" w:rsidP="00194F17">
            <w:pPr>
              <w:rPr>
                <w:rFonts w:ascii="Arial" w:hAnsi="Arial" w:cs="Arial"/>
                <w:lang w:val="fr-CA"/>
              </w:rPr>
            </w:pPr>
          </w:p>
        </w:tc>
        <w:tc>
          <w:tcPr>
            <w:tcW w:w="749" w:type="dxa"/>
          </w:tcPr>
          <w:p w14:paraId="65EE2AA8" w14:textId="77777777" w:rsidR="008E63DE" w:rsidRPr="00064588" w:rsidRDefault="00935D3D" w:rsidP="00194F17">
            <w:pPr>
              <w:rPr>
                <w:rFonts w:ascii="Arial" w:hAnsi="Arial" w:cs="Arial"/>
                <w:lang w:val="fr-CA"/>
              </w:rPr>
            </w:pPr>
          </w:p>
        </w:tc>
        <w:tc>
          <w:tcPr>
            <w:tcW w:w="749" w:type="dxa"/>
          </w:tcPr>
          <w:p w14:paraId="7CE74BB7"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50509FC5"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400E1ECF" w14:textId="77777777" w:rsidR="008E63DE" w:rsidRPr="00064588" w:rsidRDefault="00935D3D" w:rsidP="00194F17">
            <w:pPr>
              <w:rPr>
                <w:rFonts w:ascii="Arial" w:hAnsi="Arial" w:cs="Arial"/>
                <w:lang w:val="fr-CA"/>
              </w:rPr>
            </w:pPr>
          </w:p>
        </w:tc>
        <w:tc>
          <w:tcPr>
            <w:tcW w:w="749" w:type="dxa"/>
          </w:tcPr>
          <w:p w14:paraId="78C0C7A8" w14:textId="77777777" w:rsidR="008E63DE" w:rsidRPr="00064588" w:rsidRDefault="00935D3D" w:rsidP="00194F17">
            <w:pPr>
              <w:rPr>
                <w:rFonts w:ascii="Arial" w:hAnsi="Arial" w:cs="Arial"/>
                <w:lang w:val="fr-CA"/>
              </w:rPr>
            </w:pPr>
          </w:p>
        </w:tc>
        <w:tc>
          <w:tcPr>
            <w:tcW w:w="749" w:type="dxa"/>
          </w:tcPr>
          <w:p w14:paraId="16B87DC8"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3EBE1DF9"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1E90BBC4" w14:textId="77777777" w:rsidR="008E63DE" w:rsidRPr="00064588" w:rsidRDefault="00935D3D" w:rsidP="00194F17">
            <w:pPr>
              <w:rPr>
                <w:rFonts w:ascii="Arial" w:hAnsi="Arial" w:cs="Arial"/>
                <w:lang w:val="fr-CA"/>
              </w:rPr>
            </w:pPr>
          </w:p>
        </w:tc>
        <w:tc>
          <w:tcPr>
            <w:tcW w:w="749" w:type="dxa"/>
          </w:tcPr>
          <w:p w14:paraId="31800DAB" w14:textId="77777777" w:rsidR="008E63DE" w:rsidRPr="00064588" w:rsidRDefault="00935D3D" w:rsidP="00194F17">
            <w:pPr>
              <w:rPr>
                <w:rFonts w:ascii="Arial" w:hAnsi="Arial" w:cs="Arial"/>
                <w:lang w:val="fr-CA"/>
              </w:rPr>
            </w:pPr>
          </w:p>
        </w:tc>
        <w:tc>
          <w:tcPr>
            <w:tcW w:w="749" w:type="dxa"/>
          </w:tcPr>
          <w:p w14:paraId="18992D32"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476782FF"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69195470" w14:textId="77777777" w:rsidR="008E63DE" w:rsidRPr="00064588" w:rsidRDefault="00935D3D" w:rsidP="00194F17">
            <w:pPr>
              <w:rPr>
                <w:rFonts w:ascii="Arial" w:hAnsi="Arial" w:cs="Arial"/>
                <w:lang w:val="fr-CA"/>
              </w:rPr>
            </w:pPr>
          </w:p>
        </w:tc>
        <w:tc>
          <w:tcPr>
            <w:tcW w:w="749" w:type="dxa"/>
          </w:tcPr>
          <w:p w14:paraId="0BC94ACC" w14:textId="77777777" w:rsidR="008E63DE" w:rsidRPr="00064588" w:rsidRDefault="00935D3D" w:rsidP="00194F17">
            <w:pPr>
              <w:rPr>
                <w:rFonts w:ascii="Arial" w:hAnsi="Arial" w:cs="Arial"/>
                <w:lang w:val="fr-CA"/>
              </w:rPr>
            </w:pPr>
          </w:p>
        </w:tc>
        <w:tc>
          <w:tcPr>
            <w:tcW w:w="749" w:type="dxa"/>
          </w:tcPr>
          <w:p w14:paraId="44471C1F" w14:textId="77777777" w:rsidR="008E63DE" w:rsidRPr="00064588" w:rsidRDefault="00935D3D" w:rsidP="00194F17">
            <w:pPr>
              <w:rPr>
                <w:rFonts w:ascii="Arial" w:hAnsi="Arial" w:cs="Arial"/>
                <w:lang w:val="fr-CA"/>
              </w:rPr>
            </w:pPr>
          </w:p>
        </w:tc>
      </w:tr>
      <w:tr w:rsidR="00E24280" w:rsidRPr="00064588" w14:paraId="0D7FC431" w14:textId="77777777" w:rsidTr="008E63DE">
        <w:tc>
          <w:tcPr>
            <w:tcW w:w="547" w:type="dxa"/>
            <w:shd w:val="clear" w:color="auto" w:fill="D9D9D9" w:themeFill="background1" w:themeFillShade="D9"/>
            <w:vAlign w:val="center"/>
          </w:tcPr>
          <w:p w14:paraId="08C11661" w14:textId="77777777" w:rsidR="008E63DE" w:rsidRPr="00064588" w:rsidRDefault="00412D9A" w:rsidP="00DF356F">
            <w:pPr>
              <w:jc w:val="center"/>
              <w:rPr>
                <w:rFonts w:ascii="Arial" w:hAnsi="Arial" w:cs="Arial"/>
                <w:lang w:val="fr-CA"/>
              </w:rPr>
            </w:pPr>
            <w:r w:rsidRPr="00064588">
              <w:rPr>
                <w:rFonts w:ascii="Arial" w:hAnsi="Arial" w:cs="Arial"/>
                <w:lang w:val="fr-CA"/>
              </w:rPr>
              <w:t>4</w:t>
            </w:r>
          </w:p>
        </w:tc>
        <w:tc>
          <w:tcPr>
            <w:tcW w:w="748" w:type="dxa"/>
          </w:tcPr>
          <w:p w14:paraId="72844281" w14:textId="77777777" w:rsidR="008E63DE" w:rsidRPr="00064588" w:rsidRDefault="00935D3D" w:rsidP="00194F17">
            <w:pPr>
              <w:rPr>
                <w:rFonts w:ascii="Arial" w:hAnsi="Arial" w:cs="Arial"/>
                <w:lang w:val="fr-CA"/>
              </w:rPr>
            </w:pPr>
          </w:p>
          <w:p w14:paraId="56F842B4" w14:textId="77777777" w:rsidR="008E63DE" w:rsidRPr="00064588" w:rsidRDefault="00935D3D" w:rsidP="00194F17">
            <w:pPr>
              <w:rPr>
                <w:rFonts w:ascii="Arial" w:hAnsi="Arial" w:cs="Arial"/>
                <w:lang w:val="fr-CA"/>
              </w:rPr>
            </w:pPr>
          </w:p>
        </w:tc>
        <w:tc>
          <w:tcPr>
            <w:tcW w:w="749" w:type="dxa"/>
          </w:tcPr>
          <w:p w14:paraId="0D23C657"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307CAE01"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3A2C3142" w14:textId="77777777" w:rsidR="008E63DE" w:rsidRPr="00064588" w:rsidRDefault="00935D3D" w:rsidP="00194F17">
            <w:pPr>
              <w:rPr>
                <w:rFonts w:ascii="Arial" w:hAnsi="Arial" w:cs="Arial"/>
                <w:lang w:val="fr-CA"/>
              </w:rPr>
            </w:pPr>
          </w:p>
        </w:tc>
        <w:tc>
          <w:tcPr>
            <w:tcW w:w="749" w:type="dxa"/>
          </w:tcPr>
          <w:p w14:paraId="4C6A8319" w14:textId="77777777" w:rsidR="008E63DE" w:rsidRPr="00064588" w:rsidRDefault="00935D3D" w:rsidP="00194F17">
            <w:pPr>
              <w:rPr>
                <w:rFonts w:ascii="Arial" w:hAnsi="Arial" w:cs="Arial"/>
                <w:lang w:val="fr-CA"/>
              </w:rPr>
            </w:pPr>
          </w:p>
        </w:tc>
        <w:tc>
          <w:tcPr>
            <w:tcW w:w="749" w:type="dxa"/>
          </w:tcPr>
          <w:p w14:paraId="2D3432EB"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46923D3C"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7343F4CB" w14:textId="77777777" w:rsidR="008E63DE" w:rsidRPr="00064588" w:rsidRDefault="00935D3D" w:rsidP="00194F17">
            <w:pPr>
              <w:rPr>
                <w:rFonts w:ascii="Arial" w:hAnsi="Arial" w:cs="Arial"/>
                <w:lang w:val="fr-CA"/>
              </w:rPr>
            </w:pPr>
          </w:p>
        </w:tc>
        <w:tc>
          <w:tcPr>
            <w:tcW w:w="749" w:type="dxa"/>
          </w:tcPr>
          <w:p w14:paraId="11131353" w14:textId="77777777" w:rsidR="008E63DE" w:rsidRPr="00064588" w:rsidRDefault="00935D3D" w:rsidP="00194F17">
            <w:pPr>
              <w:rPr>
                <w:rFonts w:ascii="Arial" w:hAnsi="Arial" w:cs="Arial"/>
                <w:lang w:val="fr-CA"/>
              </w:rPr>
            </w:pPr>
          </w:p>
        </w:tc>
        <w:tc>
          <w:tcPr>
            <w:tcW w:w="749" w:type="dxa"/>
          </w:tcPr>
          <w:p w14:paraId="23D90922"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584016BF"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2DB57C79" w14:textId="77777777" w:rsidR="008E63DE" w:rsidRPr="00064588" w:rsidRDefault="00935D3D" w:rsidP="00194F17">
            <w:pPr>
              <w:rPr>
                <w:rFonts w:ascii="Arial" w:hAnsi="Arial" w:cs="Arial"/>
                <w:lang w:val="fr-CA"/>
              </w:rPr>
            </w:pPr>
          </w:p>
        </w:tc>
        <w:tc>
          <w:tcPr>
            <w:tcW w:w="749" w:type="dxa"/>
          </w:tcPr>
          <w:p w14:paraId="2674F4B1" w14:textId="77777777" w:rsidR="008E63DE" w:rsidRPr="00064588" w:rsidRDefault="00935D3D" w:rsidP="00194F17">
            <w:pPr>
              <w:rPr>
                <w:rFonts w:ascii="Arial" w:hAnsi="Arial" w:cs="Arial"/>
                <w:lang w:val="fr-CA"/>
              </w:rPr>
            </w:pPr>
          </w:p>
        </w:tc>
        <w:tc>
          <w:tcPr>
            <w:tcW w:w="749" w:type="dxa"/>
          </w:tcPr>
          <w:p w14:paraId="6FDBEFC2"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6389CDED" w14:textId="77777777" w:rsidR="008E63DE" w:rsidRPr="00064588" w:rsidRDefault="00935D3D" w:rsidP="00194F17">
            <w:pPr>
              <w:rPr>
                <w:rFonts w:ascii="Arial" w:hAnsi="Arial" w:cs="Arial"/>
                <w:lang w:val="fr-CA"/>
              </w:rPr>
            </w:pPr>
          </w:p>
        </w:tc>
        <w:tc>
          <w:tcPr>
            <w:tcW w:w="749" w:type="dxa"/>
            <w:shd w:val="clear" w:color="auto" w:fill="D9D9D9" w:themeFill="background1" w:themeFillShade="D9"/>
          </w:tcPr>
          <w:p w14:paraId="38ADDF08" w14:textId="77777777" w:rsidR="008E63DE" w:rsidRPr="00064588" w:rsidRDefault="00935D3D" w:rsidP="00194F17">
            <w:pPr>
              <w:rPr>
                <w:rFonts w:ascii="Arial" w:hAnsi="Arial" w:cs="Arial"/>
                <w:lang w:val="fr-CA"/>
              </w:rPr>
            </w:pPr>
          </w:p>
        </w:tc>
        <w:tc>
          <w:tcPr>
            <w:tcW w:w="749" w:type="dxa"/>
          </w:tcPr>
          <w:p w14:paraId="0151F8E5" w14:textId="77777777" w:rsidR="008E63DE" w:rsidRPr="00064588" w:rsidRDefault="00935D3D" w:rsidP="00194F17">
            <w:pPr>
              <w:rPr>
                <w:rFonts w:ascii="Arial" w:hAnsi="Arial" w:cs="Arial"/>
                <w:lang w:val="fr-CA"/>
              </w:rPr>
            </w:pPr>
          </w:p>
        </w:tc>
        <w:tc>
          <w:tcPr>
            <w:tcW w:w="749" w:type="dxa"/>
          </w:tcPr>
          <w:p w14:paraId="40C62B81" w14:textId="77777777" w:rsidR="008E63DE" w:rsidRPr="00064588" w:rsidRDefault="00935D3D" w:rsidP="00194F17">
            <w:pPr>
              <w:rPr>
                <w:rFonts w:ascii="Arial" w:hAnsi="Arial" w:cs="Arial"/>
                <w:lang w:val="fr-CA"/>
              </w:rPr>
            </w:pPr>
          </w:p>
        </w:tc>
      </w:tr>
    </w:tbl>
    <w:p w14:paraId="79963FF3" w14:textId="77777777" w:rsidR="00B13E8F" w:rsidRPr="00064588" w:rsidRDefault="00412D9A" w:rsidP="008E63DE">
      <w:pPr>
        <w:rPr>
          <w:rFonts w:ascii="Arial" w:hAnsi="Arial" w:cs="Arial"/>
          <w:lang w:val="fr-CA"/>
        </w:rPr>
      </w:pPr>
      <w:r w:rsidRPr="00064588">
        <w:rPr>
          <w:rFonts w:ascii="Arial" w:hAnsi="Arial" w:cs="Arial"/>
          <w:lang w:val="fr-CA"/>
        </w:rPr>
        <w:br w:type="page"/>
      </w:r>
    </w:p>
    <w:p w14:paraId="1420374E" w14:textId="77777777" w:rsidR="003F0562" w:rsidRPr="00064588" w:rsidRDefault="00412D9A" w:rsidP="00B13E8F">
      <w:pPr>
        <w:pStyle w:val="Heading1"/>
        <w:rPr>
          <w:rFonts w:ascii="Arial" w:hAnsi="Arial" w:cs="Arial"/>
          <w:sz w:val="22"/>
          <w:szCs w:val="22"/>
          <w:lang w:val="fr-CA"/>
        </w:rPr>
      </w:pPr>
      <w:r w:rsidRPr="00064588">
        <w:rPr>
          <w:rFonts w:ascii="Arial" w:hAnsi="Arial" w:cs="Arial"/>
          <w:sz w:val="22"/>
          <w:szCs w:val="22"/>
          <w:lang w:val="fr-CA"/>
        </w:rPr>
        <w:lastRenderedPageBreak/>
        <w:t>Section 3 – Plan d</w:t>
      </w:r>
      <w:r w:rsidR="00FD028B" w:rsidRPr="00064588">
        <w:rPr>
          <w:rFonts w:ascii="Arial" w:hAnsi="Arial" w:cs="Arial"/>
          <w:sz w:val="22"/>
          <w:szCs w:val="22"/>
          <w:lang w:val="fr-CA"/>
        </w:rPr>
        <w:t>’</w:t>
      </w:r>
      <w:r w:rsidRPr="00064588">
        <w:rPr>
          <w:rFonts w:ascii="Arial" w:hAnsi="Arial" w:cs="Arial"/>
          <w:sz w:val="22"/>
          <w:szCs w:val="22"/>
          <w:lang w:val="fr-CA"/>
        </w:rPr>
        <w:t>apprentissage</w:t>
      </w:r>
    </w:p>
    <w:p w14:paraId="32F65FB6" w14:textId="77777777" w:rsidR="0013001C" w:rsidRPr="00064588" w:rsidRDefault="00935D3D" w:rsidP="0013001C">
      <w:pPr>
        <w:rPr>
          <w:rFonts w:ascii="Arial" w:hAnsi="Arial" w:cs="Arial"/>
          <w:lang w:val="fr-CA"/>
        </w:rPr>
      </w:pPr>
    </w:p>
    <w:p w14:paraId="30C2A1AF" w14:textId="77777777" w:rsidR="0013001C" w:rsidRPr="00064588" w:rsidRDefault="00412D9A" w:rsidP="0013001C">
      <w:pPr>
        <w:rPr>
          <w:rFonts w:ascii="Arial" w:hAnsi="Arial" w:cs="Arial"/>
          <w:lang w:val="fr-CA"/>
        </w:rPr>
      </w:pPr>
      <w:r w:rsidRPr="00064588">
        <w:rPr>
          <w:rFonts w:ascii="Arial" w:hAnsi="Arial" w:cs="Arial"/>
          <w:lang w:val="fr-CA"/>
        </w:rPr>
        <w:t>La prochaine étape consiste à élaborer un plan d</w:t>
      </w:r>
      <w:r w:rsidR="00FD028B" w:rsidRPr="00064588">
        <w:rPr>
          <w:rFonts w:ascii="Arial" w:hAnsi="Arial" w:cs="Arial"/>
          <w:lang w:val="fr-CA"/>
        </w:rPr>
        <w:t>’</w:t>
      </w:r>
      <w:r w:rsidRPr="00064588">
        <w:rPr>
          <w:rFonts w:ascii="Arial" w:hAnsi="Arial" w:cs="Arial"/>
          <w:lang w:val="fr-CA"/>
        </w:rPr>
        <w:t>apprentissage pour combler les lacunes prioritaires en matière de compétences. Le tableau de la page suivante résume les réponses aux questions qui suivent</w:t>
      </w:r>
      <w:r w:rsidR="00FD028B" w:rsidRPr="00064588">
        <w:rPr>
          <w:rFonts w:ascii="Arial" w:hAnsi="Arial" w:cs="Arial"/>
          <w:lang w:val="fr-CA"/>
        </w:rPr>
        <w:t> :</w:t>
      </w:r>
    </w:p>
    <w:p w14:paraId="35C184E0" w14:textId="77777777" w:rsidR="00B13E8F" w:rsidRPr="00064588" w:rsidRDefault="007548C2" w:rsidP="0013001C">
      <w:pPr>
        <w:pStyle w:val="ListParagraph"/>
        <w:numPr>
          <w:ilvl w:val="0"/>
          <w:numId w:val="5"/>
        </w:numPr>
        <w:rPr>
          <w:rFonts w:ascii="Arial" w:hAnsi="Arial" w:cs="Arial"/>
          <w:lang w:val="fr-CA"/>
        </w:rPr>
      </w:pPr>
      <w:r w:rsidRPr="00064588">
        <w:rPr>
          <w:rFonts w:ascii="Arial" w:hAnsi="Arial" w:cs="Arial"/>
          <w:lang w:val="fr-CA"/>
        </w:rPr>
        <w:t>Selon les résultats obtenus à la section 2, quels sont vos objectifs de perfectionnement? (P. ex., pour la prochaine année.)</w:t>
      </w:r>
      <w:r w:rsidR="00412D9A" w:rsidRPr="00064588">
        <w:rPr>
          <w:rFonts w:ascii="Arial" w:hAnsi="Arial" w:cs="Arial"/>
          <w:lang w:val="fr-CA"/>
        </w:rPr>
        <w:t xml:space="preserve"> </w:t>
      </w:r>
      <w:r w:rsidR="00EE4741" w:rsidRPr="00064588">
        <w:rPr>
          <w:rFonts w:ascii="Arial" w:hAnsi="Arial" w:cs="Arial"/>
          <w:lang w:val="fr-CA"/>
        </w:rPr>
        <w:t xml:space="preserve">Vous pourriez focaliser sur un énoncé </w:t>
      </w:r>
      <w:r w:rsidR="0082055A" w:rsidRPr="00064588">
        <w:rPr>
          <w:rFonts w:ascii="Arial" w:hAnsi="Arial" w:cs="Arial"/>
          <w:lang w:val="fr-CA"/>
        </w:rPr>
        <w:t>spécifique ou touchant l</w:t>
      </w:r>
      <w:r w:rsidR="00FD028B" w:rsidRPr="00064588">
        <w:rPr>
          <w:rFonts w:ascii="Arial" w:hAnsi="Arial" w:cs="Arial"/>
          <w:lang w:val="fr-CA"/>
        </w:rPr>
        <w:t>’</w:t>
      </w:r>
      <w:r w:rsidR="0082055A" w:rsidRPr="00064588">
        <w:rPr>
          <w:rFonts w:ascii="Arial" w:hAnsi="Arial" w:cs="Arial"/>
          <w:lang w:val="fr-CA"/>
        </w:rPr>
        <w:t>ensemble du domaine</w:t>
      </w:r>
      <w:r w:rsidR="00412D9A" w:rsidRPr="00064588">
        <w:rPr>
          <w:rFonts w:ascii="Arial" w:hAnsi="Arial" w:cs="Arial"/>
          <w:lang w:val="fr-CA"/>
        </w:rPr>
        <w:t>, o</w:t>
      </w:r>
      <w:r w:rsidR="0082055A" w:rsidRPr="00064588">
        <w:rPr>
          <w:rFonts w:ascii="Arial" w:hAnsi="Arial" w:cs="Arial"/>
          <w:lang w:val="fr-CA"/>
        </w:rPr>
        <w:t>u sur une tâche qui exige l</w:t>
      </w:r>
      <w:r w:rsidR="00FD028B" w:rsidRPr="00064588">
        <w:rPr>
          <w:rFonts w:ascii="Arial" w:hAnsi="Arial" w:cs="Arial"/>
          <w:lang w:val="fr-CA"/>
        </w:rPr>
        <w:t>’</w:t>
      </w:r>
      <w:r w:rsidR="0082055A" w:rsidRPr="00064588">
        <w:rPr>
          <w:rFonts w:ascii="Arial" w:hAnsi="Arial" w:cs="Arial"/>
          <w:lang w:val="fr-CA"/>
        </w:rPr>
        <w:t>intégration de plusieurs domaines</w:t>
      </w:r>
      <w:r w:rsidR="00412D9A" w:rsidRPr="00064588">
        <w:rPr>
          <w:rFonts w:ascii="Arial" w:hAnsi="Arial" w:cs="Arial"/>
          <w:lang w:val="fr-CA"/>
        </w:rPr>
        <w:t>.</w:t>
      </w:r>
    </w:p>
    <w:p w14:paraId="5C135818" w14:textId="77777777" w:rsidR="0013001C" w:rsidRPr="00064588" w:rsidRDefault="00412D9A" w:rsidP="0013001C">
      <w:pPr>
        <w:pStyle w:val="ListParagraph"/>
        <w:numPr>
          <w:ilvl w:val="0"/>
          <w:numId w:val="5"/>
        </w:numPr>
        <w:rPr>
          <w:rFonts w:ascii="Arial" w:hAnsi="Arial" w:cs="Arial"/>
          <w:lang w:val="fr-CA"/>
        </w:rPr>
      </w:pPr>
      <w:r w:rsidRPr="00064588">
        <w:rPr>
          <w:rFonts w:ascii="Arial" w:hAnsi="Arial" w:cs="Arial"/>
          <w:lang w:val="fr-CA"/>
        </w:rPr>
        <w:t>Comment ces objectifs sont-ils liés à ceux de l</w:t>
      </w:r>
      <w:r w:rsidR="00FD028B" w:rsidRPr="00064588">
        <w:rPr>
          <w:rFonts w:ascii="Arial" w:hAnsi="Arial" w:cs="Arial"/>
          <w:lang w:val="fr-CA"/>
        </w:rPr>
        <w:t>’</w:t>
      </w:r>
      <w:r w:rsidRPr="00064588">
        <w:rPr>
          <w:rFonts w:ascii="Arial" w:hAnsi="Arial" w:cs="Arial"/>
          <w:lang w:val="fr-CA"/>
        </w:rPr>
        <w:t>organisation? (P. ex., comment l</w:t>
      </w:r>
      <w:r w:rsidR="00FD028B" w:rsidRPr="00064588">
        <w:rPr>
          <w:rFonts w:ascii="Arial" w:hAnsi="Arial" w:cs="Arial"/>
          <w:lang w:val="fr-CA"/>
        </w:rPr>
        <w:t>’</w:t>
      </w:r>
      <w:r w:rsidRPr="00064588">
        <w:rPr>
          <w:rFonts w:ascii="Arial" w:hAnsi="Arial" w:cs="Arial"/>
          <w:lang w:val="fr-CA"/>
        </w:rPr>
        <w:t>organisation bénéficiera-t-elle de la réalisation de vos objectifs de perfectionnement?)</w:t>
      </w:r>
    </w:p>
    <w:p w14:paraId="6D277EF0" w14:textId="77777777" w:rsidR="0013001C" w:rsidRPr="00064588" w:rsidRDefault="00412D9A" w:rsidP="0013001C">
      <w:pPr>
        <w:pStyle w:val="ListParagraph"/>
        <w:numPr>
          <w:ilvl w:val="0"/>
          <w:numId w:val="5"/>
        </w:numPr>
        <w:rPr>
          <w:rFonts w:ascii="Arial" w:hAnsi="Arial" w:cs="Arial"/>
          <w:lang w:val="fr-CA"/>
        </w:rPr>
      </w:pPr>
      <w:r w:rsidRPr="00064588">
        <w:rPr>
          <w:rFonts w:ascii="Arial" w:hAnsi="Arial" w:cs="Arial"/>
          <w:lang w:val="fr-CA"/>
        </w:rPr>
        <w:t>Quelles sont les connaissances, les aptitudes et les capacités à perfectionner?</w:t>
      </w:r>
    </w:p>
    <w:p w14:paraId="1F3D9E72" w14:textId="77777777" w:rsidR="0013001C" w:rsidRPr="00064588" w:rsidRDefault="00B219C1" w:rsidP="0013001C">
      <w:pPr>
        <w:pStyle w:val="ListParagraph"/>
        <w:numPr>
          <w:ilvl w:val="0"/>
          <w:numId w:val="5"/>
        </w:numPr>
        <w:rPr>
          <w:rFonts w:ascii="Arial" w:hAnsi="Arial" w:cs="Arial"/>
          <w:lang w:val="fr-CA"/>
        </w:rPr>
      </w:pPr>
      <w:r w:rsidRPr="00064588">
        <w:rPr>
          <w:rFonts w:ascii="Arial" w:hAnsi="Arial" w:cs="Arial"/>
          <w:lang w:val="fr-CA"/>
        </w:rPr>
        <w:t xml:space="preserve">Quelles sont les meilleures activités de perfectionnement pour les objectifs que vous avez déterminés? (Voir les suggestions données dans </w:t>
      </w:r>
      <w:proofErr w:type="spellStart"/>
      <w:r w:rsidRPr="00B60902">
        <w:rPr>
          <w:rFonts w:ascii="Arial" w:hAnsi="Arial" w:cs="Arial"/>
          <w:b/>
          <w:i/>
          <w:lang w:val="fr-CA"/>
        </w:rPr>
        <w:t>Strategies</w:t>
      </w:r>
      <w:proofErr w:type="spellEnd"/>
      <w:r w:rsidRPr="00B60902">
        <w:rPr>
          <w:rFonts w:ascii="Arial" w:hAnsi="Arial" w:cs="Arial"/>
          <w:b/>
          <w:i/>
          <w:lang w:val="fr-CA"/>
        </w:rPr>
        <w:t xml:space="preserve"> for </w:t>
      </w:r>
      <w:proofErr w:type="spellStart"/>
      <w:r w:rsidRPr="00B60902">
        <w:rPr>
          <w:rFonts w:ascii="Arial" w:hAnsi="Arial" w:cs="Arial"/>
          <w:b/>
          <w:i/>
          <w:lang w:val="fr-CA"/>
        </w:rPr>
        <w:t>Health</w:t>
      </w:r>
      <w:proofErr w:type="spellEnd"/>
      <w:r w:rsidRPr="00B60902">
        <w:rPr>
          <w:rFonts w:ascii="Arial" w:hAnsi="Arial" w:cs="Arial"/>
          <w:b/>
          <w:i/>
          <w:lang w:val="fr-CA"/>
        </w:rPr>
        <w:t xml:space="preserve"> </w:t>
      </w:r>
      <w:proofErr w:type="spellStart"/>
      <w:r w:rsidRPr="00B60902">
        <w:rPr>
          <w:rFonts w:ascii="Arial" w:hAnsi="Arial" w:cs="Arial"/>
          <w:b/>
          <w:i/>
          <w:lang w:val="fr-CA"/>
        </w:rPr>
        <w:t>Promoter</w:t>
      </w:r>
      <w:proofErr w:type="spellEnd"/>
      <w:r w:rsidRPr="00B60902">
        <w:rPr>
          <w:rFonts w:ascii="Arial" w:hAnsi="Arial" w:cs="Arial"/>
          <w:b/>
          <w:i/>
          <w:lang w:val="fr-CA"/>
        </w:rPr>
        <w:t xml:space="preserve"> </w:t>
      </w:r>
      <w:proofErr w:type="spellStart"/>
      <w:r w:rsidRPr="00B60902">
        <w:rPr>
          <w:rFonts w:ascii="Arial" w:hAnsi="Arial" w:cs="Arial"/>
          <w:b/>
          <w:i/>
          <w:lang w:val="fr-CA"/>
        </w:rPr>
        <w:t>Competencies</w:t>
      </w:r>
      <w:proofErr w:type="spellEnd"/>
      <w:r w:rsidRPr="00064588">
        <w:rPr>
          <w:rFonts w:ascii="Arial" w:hAnsi="Arial" w:cs="Arial"/>
          <w:lang w:val="fr-CA"/>
        </w:rPr>
        <w:t xml:space="preserve"> - en anglais.)</w:t>
      </w:r>
    </w:p>
    <w:p w14:paraId="19F44C90" w14:textId="77777777" w:rsidR="0013001C" w:rsidRPr="00064588" w:rsidRDefault="00412D9A" w:rsidP="0013001C">
      <w:pPr>
        <w:pStyle w:val="ListParagraph"/>
        <w:numPr>
          <w:ilvl w:val="0"/>
          <w:numId w:val="5"/>
        </w:numPr>
        <w:rPr>
          <w:rFonts w:ascii="Arial" w:hAnsi="Arial" w:cs="Arial"/>
          <w:lang w:val="fr-CA"/>
        </w:rPr>
      </w:pPr>
      <w:r w:rsidRPr="00064588">
        <w:rPr>
          <w:rFonts w:ascii="Arial" w:hAnsi="Arial" w:cs="Arial"/>
          <w:lang w:val="fr-CA"/>
        </w:rPr>
        <w:t>De quelles ressources et de quels soutiens aurez-vous besoin aux fins des activités de perfectionnement? (P. ex., temps, fonds, aide d</w:t>
      </w:r>
      <w:r w:rsidR="00FD028B" w:rsidRPr="00064588">
        <w:rPr>
          <w:rFonts w:ascii="Arial" w:hAnsi="Arial" w:cs="Arial"/>
          <w:lang w:val="fr-CA"/>
        </w:rPr>
        <w:t>’</w:t>
      </w:r>
      <w:r w:rsidRPr="00064588">
        <w:rPr>
          <w:rFonts w:ascii="Arial" w:hAnsi="Arial" w:cs="Arial"/>
          <w:lang w:val="fr-CA"/>
        </w:rPr>
        <w:t>autrui, possibilités, etc.)</w:t>
      </w:r>
    </w:p>
    <w:p w14:paraId="4C29FF49" w14:textId="77777777" w:rsidR="0013001C" w:rsidRPr="00064588" w:rsidRDefault="00412D9A" w:rsidP="0013001C">
      <w:pPr>
        <w:pStyle w:val="ListParagraph"/>
        <w:numPr>
          <w:ilvl w:val="0"/>
          <w:numId w:val="5"/>
        </w:numPr>
        <w:rPr>
          <w:rFonts w:ascii="Arial" w:hAnsi="Arial" w:cs="Arial"/>
          <w:lang w:val="fr-CA"/>
        </w:rPr>
      </w:pPr>
      <w:r w:rsidRPr="00064588">
        <w:rPr>
          <w:rFonts w:ascii="Arial" w:hAnsi="Arial" w:cs="Arial"/>
          <w:lang w:val="fr-CA"/>
        </w:rPr>
        <w:t>Quelle est la date limite de réalisation de chaque objectif de perfectionnement?</w:t>
      </w:r>
    </w:p>
    <w:p w14:paraId="02337E99" w14:textId="77777777" w:rsidR="0013001C" w:rsidRPr="00064588" w:rsidRDefault="00935D3D" w:rsidP="0013001C">
      <w:pPr>
        <w:rPr>
          <w:rFonts w:ascii="Arial" w:hAnsi="Arial" w:cs="Arial"/>
          <w:lang w:val="fr-CA"/>
        </w:rPr>
      </w:pPr>
    </w:p>
    <w:p w14:paraId="0C8C565A" w14:textId="77777777" w:rsidR="0013001C" w:rsidRPr="00064588" w:rsidRDefault="00412D9A" w:rsidP="0013001C">
      <w:pPr>
        <w:rPr>
          <w:rFonts w:ascii="Arial" w:hAnsi="Arial" w:cs="Arial"/>
          <w:lang w:val="fr-CA"/>
        </w:rPr>
      </w:pPr>
      <w:r w:rsidRPr="00064588">
        <w:rPr>
          <w:rFonts w:ascii="Arial" w:hAnsi="Arial" w:cs="Arial"/>
          <w:lang w:val="fr-CA"/>
        </w:rPr>
        <w:t>Idéalement, vous discuterez du plan d</w:t>
      </w:r>
      <w:r w:rsidR="00FD028B" w:rsidRPr="00064588">
        <w:rPr>
          <w:rFonts w:ascii="Arial" w:hAnsi="Arial" w:cs="Arial"/>
          <w:lang w:val="fr-CA"/>
        </w:rPr>
        <w:t>’</w:t>
      </w:r>
      <w:r w:rsidRPr="00064588">
        <w:rPr>
          <w:rFonts w:ascii="Arial" w:hAnsi="Arial" w:cs="Arial"/>
          <w:lang w:val="fr-CA"/>
        </w:rPr>
        <w:t>apprentissage avec votre superviseur et celui-ci l</w:t>
      </w:r>
      <w:r w:rsidR="00FD028B" w:rsidRPr="00064588">
        <w:rPr>
          <w:rFonts w:ascii="Arial" w:hAnsi="Arial" w:cs="Arial"/>
          <w:lang w:val="fr-CA"/>
        </w:rPr>
        <w:t>’</w:t>
      </w:r>
      <w:r w:rsidRPr="00064588">
        <w:rPr>
          <w:rFonts w:ascii="Arial" w:hAnsi="Arial" w:cs="Arial"/>
          <w:lang w:val="fr-CA"/>
        </w:rPr>
        <w:t>approuvera.</w:t>
      </w:r>
    </w:p>
    <w:p w14:paraId="7ED978F6" w14:textId="77777777" w:rsidR="0013001C" w:rsidRPr="00064588" w:rsidRDefault="00935D3D" w:rsidP="0013001C">
      <w:pPr>
        <w:rPr>
          <w:rFonts w:ascii="Arial" w:hAnsi="Arial" w:cs="Arial"/>
          <w:lang w:val="fr-CA"/>
        </w:rPr>
        <w:sectPr w:rsidR="0013001C" w:rsidRPr="00064588" w:rsidSect="005F36D3">
          <w:pgSz w:w="15840" w:h="12240" w:orient="landscape" w:code="1"/>
          <w:pgMar w:top="1440" w:right="1440" w:bottom="1440" w:left="1440" w:header="708" w:footer="708" w:gutter="0"/>
          <w:cols w:space="708"/>
          <w:docGrid w:linePitch="360"/>
        </w:sectPr>
      </w:pPr>
    </w:p>
    <w:p w14:paraId="78026406" w14:textId="77777777" w:rsidR="0013001C" w:rsidRPr="00064588" w:rsidRDefault="00412D9A" w:rsidP="00064588">
      <w:pPr>
        <w:spacing w:after="0"/>
        <w:rPr>
          <w:rFonts w:ascii="Arial" w:hAnsi="Arial" w:cs="Arial"/>
          <w:b/>
          <w:snapToGrid w:val="0"/>
          <w:sz w:val="28"/>
          <w:lang w:val="fr-CA"/>
        </w:rPr>
      </w:pPr>
      <w:r w:rsidRPr="00064588">
        <w:rPr>
          <w:rFonts w:ascii="Arial" w:hAnsi="Arial" w:cs="Arial"/>
          <w:b/>
          <w:snapToGrid w:val="0"/>
          <w:sz w:val="28"/>
          <w:lang w:val="fr-CA"/>
        </w:rPr>
        <w:lastRenderedPageBreak/>
        <w:t>Plan d</w:t>
      </w:r>
      <w:r w:rsidR="00FD028B" w:rsidRPr="00064588">
        <w:rPr>
          <w:rFonts w:ascii="Arial" w:hAnsi="Arial" w:cs="Arial"/>
          <w:b/>
          <w:snapToGrid w:val="0"/>
          <w:sz w:val="28"/>
          <w:lang w:val="fr-CA"/>
        </w:rPr>
        <w:t>’</w:t>
      </w:r>
      <w:r w:rsidRPr="00064588">
        <w:rPr>
          <w:rFonts w:ascii="Arial" w:hAnsi="Arial" w:cs="Arial"/>
          <w:b/>
          <w:snapToGrid w:val="0"/>
          <w:sz w:val="28"/>
          <w:lang w:val="fr-CA"/>
        </w:rPr>
        <w:t xml:space="preserve">apprentissage individuel </w:t>
      </w:r>
    </w:p>
    <w:tbl>
      <w:tblPr>
        <w:tblpPr w:leftFromText="180" w:rightFromText="180" w:vertAnchor="text" w:tblpX="10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192"/>
      </w:tblGrid>
      <w:tr w:rsidR="00E24280" w:rsidRPr="00064588" w14:paraId="4A2DA008" w14:textId="77777777" w:rsidTr="00556075">
        <w:trPr>
          <w:trHeight w:val="344"/>
        </w:trPr>
        <w:tc>
          <w:tcPr>
            <w:tcW w:w="1548" w:type="dxa"/>
            <w:vAlign w:val="center"/>
          </w:tcPr>
          <w:p w14:paraId="0EC4360A" w14:textId="77777777" w:rsidR="0013001C" w:rsidRPr="00064588" w:rsidRDefault="00412D9A" w:rsidP="00556075">
            <w:pPr>
              <w:rPr>
                <w:rFonts w:ascii="Arial" w:hAnsi="Arial" w:cs="Arial"/>
                <w:snapToGrid w:val="0"/>
                <w:color w:val="000000"/>
                <w:sz w:val="21"/>
                <w:lang w:val="fr-CA"/>
              </w:rPr>
            </w:pPr>
            <w:r w:rsidRPr="00064588">
              <w:rPr>
                <w:rFonts w:ascii="Arial" w:hAnsi="Arial" w:cs="Arial"/>
                <w:snapToGrid w:val="0"/>
                <w:color w:val="000000"/>
                <w:sz w:val="21"/>
                <w:lang w:val="fr-CA"/>
              </w:rPr>
              <w:t>Nom</w:t>
            </w:r>
            <w:r w:rsidR="00FD028B" w:rsidRPr="00064588">
              <w:rPr>
                <w:rFonts w:ascii="Arial" w:hAnsi="Arial" w:cs="Arial"/>
                <w:snapToGrid w:val="0"/>
                <w:color w:val="000000"/>
                <w:sz w:val="21"/>
                <w:lang w:val="fr-CA"/>
              </w:rPr>
              <w:t> :</w:t>
            </w:r>
            <w:r w:rsidRPr="00064588">
              <w:rPr>
                <w:rFonts w:ascii="Arial" w:hAnsi="Arial" w:cs="Arial"/>
                <w:snapToGrid w:val="0"/>
                <w:color w:val="000000"/>
                <w:sz w:val="21"/>
                <w:lang w:val="fr-CA"/>
              </w:rPr>
              <w:t xml:space="preserve"> </w:t>
            </w:r>
          </w:p>
        </w:tc>
        <w:tc>
          <w:tcPr>
            <w:tcW w:w="6192" w:type="dxa"/>
            <w:vAlign w:val="center"/>
          </w:tcPr>
          <w:p w14:paraId="1859DADA" w14:textId="77777777" w:rsidR="0013001C" w:rsidRPr="00064588" w:rsidRDefault="00935D3D" w:rsidP="00556075">
            <w:pPr>
              <w:rPr>
                <w:rFonts w:ascii="Arial" w:hAnsi="Arial" w:cs="Arial"/>
                <w:snapToGrid w:val="0"/>
                <w:color w:val="000000"/>
                <w:sz w:val="20"/>
                <w:lang w:val="fr-CA"/>
              </w:rPr>
            </w:pPr>
          </w:p>
        </w:tc>
      </w:tr>
    </w:tbl>
    <w:p w14:paraId="53612DA5" w14:textId="77777777" w:rsidR="0013001C" w:rsidRPr="00064588" w:rsidRDefault="00935D3D" w:rsidP="0013001C">
      <w:pPr>
        <w:rPr>
          <w:rFonts w:ascii="Arial" w:hAnsi="Arial" w:cs="Arial"/>
          <w:snapToGrid w:val="0"/>
          <w:color w:val="000000"/>
          <w:sz w:val="20"/>
          <w:lang w:val="fr-CA"/>
        </w:rPr>
      </w:pPr>
    </w:p>
    <w:p w14:paraId="5220EB82" w14:textId="77777777" w:rsidR="0013001C" w:rsidRPr="00064588" w:rsidRDefault="00935D3D" w:rsidP="0013001C">
      <w:pPr>
        <w:rPr>
          <w:rFonts w:ascii="Arial" w:hAnsi="Arial" w:cs="Arial"/>
          <w:snapToGrid w:val="0"/>
          <w:color w:val="000000"/>
          <w:sz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610"/>
        <w:gridCol w:w="2250"/>
        <w:gridCol w:w="2430"/>
        <w:gridCol w:w="2340"/>
        <w:gridCol w:w="1188"/>
      </w:tblGrid>
      <w:tr w:rsidR="00E7221F" w:rsidRPr="00064588" w14:paraId="0C37AA0E" w14:textId="77777777" w:rsidTr="005A1120">
        <w:trPr>
          <w:trHeight w:val="902"/>
        </w:trPr>
        <w:tc>
          <w:tcPr>
            <w:tcW w:w="2358" w:type="dxa"/>
            <w:tcBorders>
              <w:top w:val="single" w:sz="4" w:space="0" w:color="auto"/>
              <w:bottom w:val="single" w:sz="4" w:space="0" w:color="auto"/>
            </w:tcBorders>
            <w:shd w:val="pct12" w:color="000000" w:fill="FFFFFF"/>
          </w:tcPr>
          <w:p w14:paraId="53F7A887" w14:textId="77777777" w:rsidR="0013001C" w:rsidRPr="00064588" w:rsidRDefault="00412D9A" w:rsidP="0013001C">
            <w:pPr>
              <w:jc w:val="center"/>
              <w:rPr>
                <w:rFonts w:ascii="Arial" w:hAnsi="Arial" w:cs="Arial"/>
                <w:b/>
                <w:snapToGrid w:val="0"/>
                <w:sz w:val="21"/>
                <w:lang w:val="fr-CA"/>
              </w:rPr>
            </w:pPr>
            <w:r w:rsidRPr="00064588">
              <w:rPr>
                <w:rFonts w:ascii="Arial" w:hAnsi="Arial" w:cs="Arial"/>
                <w:b/>
                <w:snapToGrid w:val="0"/>
                <w:sz w:val="21"/>
                <w:lang w:val="fr-CA"/>
              </w:rPr>
              <w:t>Objectifs de perfectionnement pour la prochaine année</w:t>
            </w:r>
          </w:p>
        </w:tc>
        <w:tc>
          <w:tcPr>
            <w:tcW w:w="2610" w:type="dxa"/>
            <w:shd w:val="pct12" w:color="000000" w:fill="FFFFFF"/>
          </w:tcPr>
          <w:p w14:paraId="5F0915C3" w14:textId="77777777" w:rsidR="0013001C" w:rsidRPr="00064588" w:rsidRDefault="00412D9A" w:rsidP="0013001C">
            <w:pPr>
              <w:jc w:val="center"/>
              <w:rPr>
                <w:rFonts w:ascii="Arial" w:hAnsi="Arial" w:cs="Arial"/>
                <w:b/>
                <w:snapToGrid w:val="0"/>
                <w:sz w:val="21"/>
                <w:lang w:val="fr-CA"/>
              </w:rPr>
            </w:pPr>
            <w:r w:rsidRPr="00064588">
              <w:rPr>
                <w:rFonts w:ascii="Arial" w:hAnsi="Arial" w:cs="Arial"/>
                <w:b/>
                <w:snapToGrid w:val="0"/>
                <w:sz w:val="21"/>
                <w:lang w:val="fr-CA"/>
              </w:rPr>
              <w:t>Lien entre l</w:t>
            </w:r>
            <w:r w:rsidR="00FD028B" w:rsidRPr="00064588">
              <w:rPr>
                <w:rFonts w:ascii="Arial" w:hAnsi="Arial" w:cs="Arial"/>
                <w:b/>
                <w:snapToGrid w:val="0"/>
                <w:sz w:val="21"/>
                <w:lang w:val="fr-CA"/>
              </w:rPr>
              <w:t>’</w:t>
            </w:r>
            <w:r w:rsidRPr="00064588">
              <w:rPr>
                <w:rFonts w:ascii="Arial" w:hAnsi="Arial" w:cs="Arial"/>
                <w:b/>
                <w:snapToGrid w:val="0"/>
                <w:sz w:val="21"/>
                <w:lang w:val="fr-CA"/>
              </w:rPr>
              <w:t>objectif de perfectionnement et les objectifs de l</w:t>
            </w:r>
            <w:r w:rsidR="00FD028B" w:rsidRPr="00064588">
              <w:rPr>
                <w:rFonts w:ascii="Arial" w:hAnsi="Arial" w:cs="Arial"/>
                <w:b/>
                <w:snapToGrid w:val="0"/>
                <w:sz w:val="21"/>
                <w:lang w:val="fr-CA"/>
              </w:rPr>
              <w:t>’</w:t>
            </w:r>
            <w:r w:rsidRPr="00064588">
              <w:rPr>
                <w:rFonts w:ascii="Arial" w:hAnsi="Arial" w:cs="Arial"/>
                <w:b/>
                <w:snapToGrid w:val="0"/>
                <w:sz w:val="21"/>
                <w:lang w:val="fr-CA"/>
              </w:rPr>
              <w:t>organisation</w:t>
            </w:r>
          </w:p>
        </w:tc>
        <w:tc>
          <w:tcPr>
            <w:tcW w:w="2250" w:type="dxa"/>
            <w:shd w:val="pct12" w:color="000000" w:fill="FFFFFF"/>
          </w:tcPr>
          <w:p w14:paraId="7A94C80E" w14:textId="77777777" w:rsidR="0013001C" w:rsidRPr="00064588" w:rsidRDefault="00412D9A" w:rsidP="0013001C">
            <w:pPr>
              <w:jc w:val="center"/>
              <w:rPr>
                <w:rFonts w:ascii="Arial" w:hAnsi="Arial" w:cs="Arial"/>
                <w:b/>
                <w:snapToGrid w:val="0"/>
                <w:sz w:val="21"/>
                <w:lang w:val="fr-CA"/>
              </w:rPr>
            </w:pPr>
            <w:r w:rsidRPr="00064588">
              <w:rPr>
                <w:rFonts w:ascii="Arial" w:hAnsi="Arial" w:cs="Arial"/>
                <w:b/>
                <w:snapToGrid w:val="0"/>
                <w:sz w:val="21"/>
                <w:lang w:val="fr-CA"/>
              </w:rPr>
              <w:t>Connaissances, aptitudes et capacités à perfectionner</w:t>
            </w:r>
          </w:p>
        </w:tc>
        <w:tc>
          <w:tcPr>
            <w:tcW w:w="2430" w:type="dxa"/>
            <w:shd w:val="pct12" w:color="000000" w:fill="FFFFFF"/>
          </w:tcPr>
          <w:p w14:paraId="38CBC8B5" w14:textId="77777777" w:rsidR="0013001C" w:rsidRPr="00064588" w:rsidRDefault="00412D9A" w:rsidP="0013001C">
            <w:pPr>
              <w:jc w:val="center"/>
              <w:rPr>
                <w:rFonts w:ascii="Arial" w:hAnsi="Arial" w:cs="Arial"/>
                <w:b/>
                <w:snapToGrid w:val="0"/>
                <w:sz w:val="21"/>
                <w:lang w:val="fr-CA"/>
              </w:rPr>
            </w:pPr>
            <w:r w:rsidRPr="00064588">
              <w:rPr>
                <w:rFonts w:ascii="Arial" w:hAnsi="Arial" w:cs="Arial"/>
                <w:b/>
                <w:snapToGrid w:val="0"/>
                <w:sz w:val="21"/>
                <w:lang w:val="fr-CA"/>
              </w:rPr>
              <w:t>Activité de perfectionnement</w:t>
            </w:r>
          </w:p>
        </w:tc>
        <w:tc>
          <w:tcPr>
            <w:tcW w:w="2340" w:type="dxa"/>
            <w:shd w:val="pct12" w:color="000000" w:fill="FFFFFF"/>
          </w:tcPr>
          <w:p w14:paraId="7CDF98E6" w14:textId="77777777" w:rsidR="0013001C" w:rsidRPr="00064588" w:rsidRDefault="00412D9A" w:rsidP="0013001C">
            <w:pPr>
              <w:jc w:val="center"/>
              <w:rPr>
                <w:rFonts w:ascii="Arial" w:hAnsi="Arial" w:cs="Arial"/>
                <w:b/>
                <w:snapToGrid w:val="0"/>
                <w:sz w:val="21"/>
                <w:lang w:val="fr-CA"/>
              </w:rPr>
            </w:pPr>
            <w:r w:rsidRPr="00064588">
              <w:rPr>
                <w:rFonts w:ascii="Arial" w:hAnsi="Arial" w:cs="Arial"/>
                <w:b/>
                <w:snapToGrid w:val="0"/>
                <w:sz w:val="21"/>
                <w:lang w:val="fr-CA"/>
              </w:rPr>
              <w:t>Ressources</w:t>
            </w:r>
          </w:p>
        </w:tc>
        <w:tc>
          <w:tcPr>
            <w:tcW w:w="1188" w:type="dxa"/>
            <w:shd w:val="pct12" w:color="000000" w:fill="FFFFFF"/>
          </w:tcPr>
          <w:p w14:paraId="28F9A4E5" w14:textId="77777777" w:rsidR="0013001C" w:rsidRPr="00064588" w:rsidRDefault="00412D9A" w:rsidP="0013001C">
            <w:pPr>
              <w:jc w:val="center"/>
              <w:rPr>
                <w:rFonts w:ascii="Arial" w:hAnsi="Arial" w:cs="Arial"/>
                <w:b/>
                <w:snapToGrid w:val="0"/>
                <w:sz w:val="21"/>
                <w:lang w:val="fr-CA"/>
              </w:rPr>
            </w:pPr>
            <w:r w:rsidRPr="00064588">
              <w:rPr>
                <w:rFonts w:ascii="Arial" w:hAnsi="Arial" w:cs="Arial"/>
                <w:b/>
                <w:snapToGrid w:val="0"/>
                <w:sz w:val="21"/>
                <w:lang w:val="fr-CA"/>
              </w:rPr>
              <w:t>Date de réalisation</w:t>
            </w:r>
          </w:p>
        </w:tc>
      </w:tr>
      <w:tr w:rsidR="00E7221F" w:rsidRPr="00064588" w14:paraId="4156EE56" w14:textId="77777777" w:rsidTr="005A1120">
        <w:trPr>
          <w:cantSplit/>
          <w:trHeight w:val="165"/>
        </w:trPr>
        <w:tc>
          <w:tcPr>
            <w:tcW w:w="2358" w:type="dxa"/>
            <w:tcBorders>
              <w:bottom w:val="nil"/>
            </w:tcBorders>
          </w:tcPr>
          <w:p w14:paraId="4E838BCA" w14:textId="77777777" w:rsidR="0013001C" w:rsidRPr="00064588" w:rsidRDefault="00412D9A" w:rsidP="0013001C">
            <w:pPr>
              <w:rPr>
                <w:rFonts w:ascii="Arial" w:hAnsi="Arial" w:cs="Arial"/>
                <w:b/>
                <w:i/>
                <w:snapToGrid w:val="0"/>
                <w:sz w:val="21"/>
                <w:lang w:val="fr-CA"/>
              </w:rPr>
            </w:pPr>
            <w:r w:rsidRPr="00064588">
              <w:rPr>
                <w:rFonts w:ascii="Arial" w:hAnsi="Arial" w:cs="Arial"/>
                <w:b/>
                <w:i/>
                <w:snapToGrid w:val="0"/>
                <w:sz w:val="21"/>
                <w:lang w:val="fr-CA"/>
              </w:rPr>
              <w:t>Objectif 1</w:t>
            </w:r>
          </w:p>
        </w:tc>
        <w:tc>
          <w:tcPr>
            <w:tcW w:w="2610" w:type="dxa"/>
            <w:vMerge w:val="restart"/>
          </w:tcPr>
          <w:p w14:paraId="2796A0C5" w14:textId="77777777" w:rsidR="0013001C" w:rsidRPr="00064588" w:rsidRDefault="00935D3D" w:rsidP="0013001C">
            <w:pPr>
              <w:rPr>
                <w:rFonts w:ascii="Arial" w:hAnsi="Arial" w:cs="Arial"/>
                <w:snapToGrid w:val="0"/>
                <w:sz w:val="21"/>
                <w:lang w:val="fr-CA"/>
              </w:rPr>
            </w:pPr>
          </w:p>
        </w:tc>
        <w:tc>
          <w:tcPr>
            <w:tcW w:w="2250" w:type="dxa"/>
            <w:vMerge w:val="restart"/>
          </w:tcPr>
          <w:p w14:paraId="58A27DFB" w14:textId="77777777" w:rsidR="0013001C" w:rsidRPr="00064588" w:rsidRDefault="00935D3D" w:rsidP="0013001C">
            <w:pPr>
              <w:rPr>
                <w:rFonts w:ascii="Arial" w:hAnsi="Arial" w:cs="Arial"/>
                <w:snapToGrid w:val="0"/>
                <w:sz w:val="21"/>
                <w:lang w:val="fr-CA"/>
              </w:rPr>
            </w:pPr>
          </w:p>
        </w:tc>
        <w:tc>
          <w:tcPr>
            <w:tcW w:w="2430" w:type="dxa"/>
            <w:vMerge w:val="restart"/>
          </w:tcPr>
          <w:p w14:paraId="6CC7ECE8" w14:textId="77777777" w:rsidR="0013001C" w:rsidRPr="00064588" w:rsidRDefault="00935D3D" w:rsidP="0013001C">
            <w:pPr>
              <w:rPr>
                <w:rFonts w:ascii="Arial" w:hAnsi="Arial" w:cs="Arial"/>
                <w:snapToGrid w:val="0"/>
                <w:sz w:val="21"/>
                <w:lang w:val="fr-CA"/>
              </w:rPr>
            </w:pPr>
          </w:p>
        </w:tc>
        <w:tc>
          <w:tcPr>
            <w:tcW w:w="2340" w:type="dxa"/>
            <w:vMerge w:val="restart"/>
          </w:tcPr>
          <w:p w14:paraId="4CD8819B" w14:textId="77777777" w:rsidR="0013001C" w:rsidRPr="00064588" w:rsidRDefault="00935D3D" w:rsidP="0013001C">
            <w:pPr>
              <w:rPr>
                <w:rFonts w:ascii="Arial" w:hAnsi="Arial" w:cs="Arial"/>
                <w:snapToGrid w:val="0"/>
                <w:sz w:val="21"/>
                <w:lang w:val="fr-CA"/>
              </w:rPr>
            </w:pPr>
          </w:p>
        </w:tc>
        <w:tc>
          <w:tcPr>
            <w:tcW w:w="1188" w:type="dxa"/>
            <w:vMerge w:val="restart"/>
          </w:tcPr>
          <w:p w14:paraId="28F104EE" w14:textId="77777777" w:rsidR="0013001C" w:rsidRPr="00064588" w:rsidRDefault="00935D3D" w:rsidP="0013001C">
            <w:pPr>
              <w:rPr>
                <w:rFonts w:ascii="Arial" w:hAnsi="Arial" w:cs="Arial"/>
                <w:snapToGrid w:val="0"/>
                <w:sz w:val="21"/>
                <w:lang w:val="fr-CA"/>
              </w:rPr>
            </w:pPr>
          </w:p>
        </w:tc>
      </w:tr>
      <w:tr w:rsidR="00E7221F" w:rsidRPr="00064588" w14:paraId="091057E6" w14:textId="77777777" w:rsidTr="005A1120">
        <w:trPr>
          <w:cantSplit/>
          <w:trHeight w:val="975"/>
        </w:trPr>
        <w:tc>
          <w:tcPr>
            <w:tcW w:w="2358" w:type="dxa"/>
            <w:tcBorders>
              <w:top w:val="nil"/>
              <w:bottom w:val="single" w:sz="4" w:space="0" w:color="auto"/>
            </w:tcBorders>
          </w:tcPr>
          <w:p w14:paraId="3F0224D8" w14:textId="77777777" w:rsidR="0013001C" w:rsidRPr="00064588" w:rsidRDefault="00935D3D" w:rsidP="0013001C">
            <w:pPr>
              <w:rPr>
                <w:rFonts w:ascii="Arial" w:hAnsi="Arial" w:cs="Arial"/>
                <w:b/>
                <w:snapToGrid w:val="0"/>
                <w:sz w:val="21"/>
                <w:lang w:val="fr-CA"/>
              </w:rPr>
            </w:pPr>
          </w:p>
        </w:tc>
        <w:tc>
          <w:tcPr>
            <w:tcW w:w="2610" w:type="dxa"/>
            <w:vMerge/>
          </w:tcPr>
          <w:p w14:paraId="504C56DF" w14:textId="77777777" w:rsidR="0013001C" w:rsidRPr="00064588" w:rsidRDefault="00935D3D" w:rsidP="0013001C">
            <w:pPr>
              <w:rPr>
                <w:rFonts w:ascii="Arial" w:hAnsi="Arial" w:cs="Arial"/>
                <w:snapToGrid w:val="0"/>
                <w:sz w:val="21"/>
                <w:lang w:val="fr-CA"/>
              </w:rPr>
            </w:pPr>
          </w:p>
        </w:tc>
        <w:tc>
          <w:tcPr>
            <w:tcW w:w="2250" w:type="dxa"/>
            <w:vMerge/>
          </w:tcPr>
          <w:p w14:paraId="1BAD9223" w14:textId="77777777" w:rsidR="0013001C" w:rsidRPr="00064588" w:rsidRDefault="00935D3D" w:rsidP="0013001C">
            <w:pPr>
              <w:rPr>
                <w:rFonts w:ascii="Arial" w:hAnsi="Arial" w:cs="Arial"/>
                <w:snapToGrid w:val="0"/>
                <w:sz w:val="21"/>
                <w:lang w:val="fr-CA"/>
              </w:rPr>
            </w:pPr>
          </w:p>
        </w:tc>
        <w:tc>
          <w:tcPr>
            <w:tcW w:w="2430" w:type="dxa"/>
            <w:vMerge/>
          </w:tcPr>
          <w:p w14:paraId="6CCC1C7B" w14:textId="77777777" w:rsidR="0013001C" w:rsidRPr="00064588" w:rsidRDefault="00935D3D" w:rsidP="0013001C">
            <w:pPr>
              <w:rPr>
                <w:rFonts w:ascii="Arial" w:hAnsi="Arial" w:cs="Arial"/>
                <w:snapToGrid w:val="0"/>
                <w:sz w:val="21"/>
                <w:lang w:val="fr-CA"/>
              </w:rPr>
            </w:pPr>
          </w:p>
        </w:tc>
        <w:tc>
          <w:tcPr>
            <w:tcW w:w="2340" w:type="dxa"/>
            <w:vMerge/>
          </w:tcPr>
          <w:p w14:paraId="6D6D9DBB" w14:textId="77777777" w:rsidR="0013001C" w:rsidRPr="00064588" w:rsidRDefault="00935D3D" w:rsidP="0013001C">
            <w:pPr>
              <w:rPr>
                <w:rFonts w:ascii="Arial" w:hAnsi="Arial" w:cs="Arial"/>
                <w:snapToGrid w:val="0"/>
                <w:sz w:val="21"/>
                <w:lang w:val="fr-CA"/>
              </w:rPr>
            </w:pPr>
          </w:p>
        </w:tc>
        <w:tc>
          <w:tcPr>
            <w:tcW w:w="1188" w:type="dxa"/>
            <w:vMerge/>
          </w:tcPr>
          <w:p w14:paraId="2149034D" w14:textId="77777777" w:rsidR="0013001C" w:rsidRPr="00064588" w:rsidRDefault="00935D3D" w:rsidP="0013001C">
            <w:pPr>
              <w:rPr>
                <w:rFonts w:ascii="Arial" w:hAnsi="Arial" w:cs="Arial"/>
                <w:snapToGrid w:val="0"/>
                <w:sz w:val="21"/>
                <w:lang w:val="fr-CA"/>
              </w:rPr>
            </w:pPr>
          </w:p>
        </w:tc>
      </w:tr>
      <w:tr w:rsidR="00E7221F" w:rsidRPr="00064588" w14:paraId="43A7AA4D" w14:textId="77777777" w:rsidTr="005A1120">
        <w:trPr>
          <w:cantSplit/>
          <w:trHeight w:val="210"/>
        </w:trPr>
        <w:tc>
          <w:tcPr>
            <w:tcW w:w="2358" w:type="dxa"/>
            <w:tcBorders>
              <w:bottom w:val="nil"/>
            </w:tcBorders>
          </w:tcPr>
          <w:p w14:paraId="5308CB80" w14:textId="77777777" w:rsidR="0013001C" w:rsidRPr="00064588" w:rsidRDefault="00412D9A" w:rsidP="00FD028B">
            <w:pPr>
              <w:rPr>
                <w:rFonts w:ascii="Arial" w:hAnsi="Arial" w:cs="Arial"/>
                <w:b/>
                <w:i/>
                <w:snapToGrid w:val="0"/>
                <w:sz w:val="21"/>
                <w:lang w:val="fr-CA"/>
              </w:rPr>
            </w:pPr>
            <w:r w:rsidRPr="00064588">
              <w:rPr>
                <w:rFonts w:ascii="Arial" w:hAnsi="Arial" w:cs="Arial"/>
                <w:b/>
                <w:i/>
                <w:snapToGrid w:val="0"/>
                <w:sz w:val="21"/>
                <w:lang w:val="fr-CA"/>
              </w:rPr>
              <w:t xml:space="preserve">Objectif 2 </w:t>
            </w:r>
          </w:p>
        </w:tc>
        <w:tc>
          <w:tcPr>
            <w:tcW w:w="2610" w:type="dxa"/>
            <w:vMerge w:val="restart"/>
          </w:tcPr>
          <w:p w14:paraId="1373C924" w14:textId="77777777" w:rsidR="0013001C" w:rsidRPr="00064588" w:rsidRDefault="00935D3D" w:rsidP="0013001C">
            <w:pPr>
              <w:rPr>
                <w:rFonts w:ascii="Arial" w:hAnsi="Arial" w:cs="Arial"/>
                <w:snapToGrid w:val="0"/>
                <w:sz w:val="21"/>
                <w:lang w:val="fr-CA"/>
              </w:rPr>
            </w:pPr>
          </w:p>
        </w:tc>
        <w:tc>
          <w:tcPr>
            <w:tcW w:w="2250" w:type="dxa"/>
            <w:vMerge w:val="restart"/>
          </w:tcPr>
          <w:p w14:paraId="5BF8232C" w14:textId="77777777" w:rsidR="0013001C" w:rsidRPr="00064588" w:rsidRDefault="00935D3D" w:rsidP="0013001C">
            <w:pPr>
              <w:rPr>
                <w:rFonts w:ascii="Arial" w:hAnsi="Arial" w:cs="Arial"/>
                <w:snapToGrid w:val="0"/>
                <w:sz w:val="21"/>
                <w:lang w:val="fr-CA"/>
              </w:rPr>
            </w:pPr>
          </w:p>
        </w:tc>
        <w:tc>
          <w:tcPr>
            <w:tcW w:w="2430" w:type="dxa"/>
            <w:vMerge w:val="restart"/>
          </w:tcPr>
          <w:p w14:paraId="596A388F" w14:textId="77777777" w:rsidR="0013001C" w:rsidRPr="00064588" w:rsidRDefault="00935D3D" w:rsidP="0013001C">
            <w:pPr>
              <w:rPr>
                <w:rFonts w:ascii="Arial" w:hAnsi="Arial" w:cs="Arial"/>
                <w:snapToGrid w:val="0"/>
                <w:sz w:val="21"/>
                <w:lang w:val="fr-CA"/>
              </w:rPr>
            </w:pPr>
          </w:p>
        </w:tc>
        <w:tc>
          <w:tcPr>
            <w:tcW w:w="2340" w:type="dxa"/>
            <w:vMerge w:val="restart"/>
          </w:tcPr>
          <w:p w14:paraId="5B089D2A" w14:textId="77777777" w:rsidR="0013001C" w:rsidRPr="00064588" w:rsidRDefault="00935D3D" w:rsidP="0013001C">
            <w:pPr>
              <w:rPr>
                <w:rFonts w:ascii="Arial" w:hAnsi="Arial" w:cs="Arial"/>
                <w:snapToGrid w:val="0"/>
                <w:sz w:val="21"/>
                <w:lang w:val="fr-CA"/>
              </w:rPr>
            </w:pPr>
          </w:p>
        </w:tc>
        <w:tc>
          <w:tcPr>
            <w:tcW w:w="1188" w:type="dxa"/>
            <w:vMerge w:val="restart"/>
          </w:tcPr>
          <w:p w14:paraId="74823E94" w14:textId="77777777" w:rsidR="0013001C" w:rsidRPr="00064588" w:rsidRDefault="00935D3D" w:rsidP="0013001C">
            <w:pPr>
              <w:rPr>
                <w:rFonts w:ascii="Arial" w:hAnsi="Arial" w:cs="Arial"/>
                <w:snapToGrid w:val="0"/>
                <w:sz w:val="21"/>
                <w:lang w:val="fr-CA"/>
              </w:rPr>
            </w:pPr>
          </w:p>
        </w:tc>
      </w:tr>
      <w:tr w:rsidR="00E7221F" w:rsidRPr="00064588" w14:paraId="7E7ED5FA" w14:textId="77777777" w:rsidTr="005A1120">
        <w:trPr>
          <w:cantSplit/>
          <w:trHeight w:val="1108"/>
        </w:trPr>
        <w:tc>
          <w:tcPr>
            <w:tcW w:w="2358" w:type="dxa"/>
            <w:tcBorders>
              <w:top w:val="nil"/>
              <w:bottom w:val="single" w:sz="4" w:space="0" w:color="auto"/>
            </w:tcBorders>
          </w:tcPr>
          <w:p w14:paraId="123D339A" w14:textId="77777777" w:rsidR="0013001C" w:rsidRPr="00064588" w:rsidRDefault="00935D3D" w:rsidP="0013001C">
            <w:pPr>
              <w:rPr>
                <w:rFonts w:ascii="Arial" w:hAnsi="Arial" w:cs="Arial"/>
                <w:b/>
                <w:snapToGrid w:val="0"/>
                <w:sz w:val="21"/>
                <w:lang w:val="fr-CA"/>
              </w:rPr>
            </w:pPr>
          </w:p>
        </w:tc>
        <w:tc>
          <w:tcPr>
            <w:tcW w:w="2610" w:type="dxa"/>
            <w:vMerge/>
          </w:tcPr>
          <w:p w14:paraId="50F15670" w14:textId="77777777" w:rsidR="0013001C" w:rsidRPr="00064588" w:rsidRDefault="00935D3D" w:rsidP="0013001C">
            <w:pPr>
              <w:rPr>
                <w:rFonts w:ascii="Arial" w:hAnsi="Arial" w:cs="Arial"/>
                <w:snapToGrid w:val="0"/>
                <w:sz w:val="21"/>
                <w:lang w:val="fr-CA"/>
              </w:rPr>
            </w:pPr>
          </w:p>
        </w:tc>
        <w:tc>
          <w:tcPr>
            <w:tcW w:w="2250" w:type="dxa"/>
            <w:vMerge/>
          </w:tcPr>
          <w:p w14:paraId="558DE911" w14:textId="77777777" w:rsidR="0013001C" w:rsidRPr="00064588" w:rsidRDefault="00935D3D" w:rsidP="0013001C">
            <w:pPr>
              <w:rPr>
                <w:rFonts w:ascii="Arial" w:hAnsi="Arial" w:cs="Arial"/>
                <w:snapToGrid w:val="0"/>
                <w:sz w:val="21"/>
                <w:lang w:val="fr-CA"/>
              </w:rPr>
            </w:pPr>
          </w:p>
        </w:tc>
        <w:tc>
          <w:tcPr>
            <w:tcW w:w="2430" w:type="dxa"/>
            <w:vMerge/>
          </w:tcPr>
          <w:p w14:paraId="40331DF9" w14:textId="77777777" w:rsidR="0013001C" w:rsidRPr="00064588" w:rsidRDefault="00935D3D" w:rsidP="0013001C">
            <w:pPr>
              <w:rPr>
                <w:rFonts w:ascii="Arial" w:hAnsi="Arial" w:cs="Arial"/>
                <w:snapToGrid w:val="0"/>
                <w:sz w:val="21"/>
                <w:lang w:val="fr-CA"/>
              </w:rPr>
            </w:pPr>
          </w:p>
        </w:tc>
        <w:tc>
          <w:tcPr>
            <w:tcW w:w="2340" w:type="dxa"/>
            <w:vMerge/>
          </w:tcPr>
          <w:p w14:paraId="0411A969" w14:textId="77777777" w:rsidR="0013001C" w:rsidRPr="00064588" w:rsidRDefault="00935D3D" w:rsidP="0013001C">
            <w:pPr>
              <w:rPr>
                <w:rFonts w:ascii="Arial" w:hAnsi="Arial" w:cs="Arial"/>
                <w:snapToGrid w:val="0"/>
                <w:sz w:val="21"/>
                <w:lang w:val="fr-CA"/>
              </w:rPr>
            </w:pPr>
          </w:p>
        </w:tc>
        <w:tc>
          <w:tcPr>
            <w:tcW w:w="1188" w:type="dxa"/>
            <w:vMerge/>
          </w:tcPr>
          <w:p w14:paraId="349CCD5A" w14:textId="77777777" w:rsidR="0013001C" w:rsidRPr="00064588" w:rsidRDefault="00935D3D" w:rsidP="0013001C">
            <w:pPr>
              <w:rPr>
                <w:rFonts w:ascii="Arial" w:hAnsi="Arial" w:cs="Arial"/>
                <w:snapToGrid w:val="0"/>
                <w:sz w:val="21"/>
                <w:lang w:val="fr-CA"/>
              </w:rPr>
            </w:pPr>
          </w:p>
        </w:tc>
      </w:tr>
      <w:tr w:rsidR="00E7221F" w:rsidRPr="00064588" w14:paraId="376CFBEC" w14:textId="77777777" w:rsidTr="005A1120">
        <w:trPr>
          <w:cantSplit/>
          <w:trHeight w:val="270"/>
        </w:trPr>
        <w:tc>
          <w:tcPr>
            <w:tcW w:w="2358" w:type="dxa"/>
            <w:tcBorders>
              <w:bottom w:val="nil"/>
            </w:tcBorders>
          </w:tcPr>
          <w:p w14:paraId="62E3C151" w14:textId="77777777" w:rsidR="0013001C" w:rsidRPr="00064588" w:rsidRDefault="00412D9A" w:rsidP="0013001C">
            <w:pPr>
              <w:rPr>
                <w:rFonts w:ascii="Arial" w:hAnsi="Arial" w:cs="Arial"/>
                <w:b/>
                <w:i/>
                <w:snapToGrid w:val="0"/>
                <w:sz w:val="21"/>
                <w:lang w:val="fr-CA"/>
              </w:rPr>
            </w:pPr>
            <w:r w:rsidRPr="00064588">
              <w:rPr>
                <w:rFonts w:ascii="Arial" w:hAnsi="Arial" w:cs="Arial"/>
                <w:b/>
                <w:i/>
                <w:snapToGrid w:val="0"/>
                <w:sz w:val="21"/>
                <w:lang w:val="fr-CA"/>
              </w:rPr>
              <w:t>Objectif 3</w:t>
            </w:r>
          </w:p>
        </w:tc>
        <w:tc>
          <w:tcPr>
            <w:tcW w:w="2610" w:type="dxa"/>
            <w:vMerge w:val="restart"/>
          </w:tcPr>
          <w:p w14:paraId="567C3709" w14:textId="77777777" w:rsidR="0013001C" w:rsidRPr="00064588" w:rsidRDefault="00935D3D" w:rsidP="0013001C">
            <w:pPr>
              <w:rPr>
                <w:rFonts w:ascii="Arial" w:hAnsi="Arial" w:cs="Arial"/>
                <w:snapToGrid w:val="0"/>
                <w:sz w:val="21"/>
                <w:lang w:val="fr-CA"/>
              </w:rPr>
            </w:pPr>
          </w:p>
        </w:tc>
        <w:tc>
          <w:tcPr>
            <w:tcW w:w="2250" w:type="dxa"/>
            <w:vMerge w:val="restart"/>
          </w:tcPr>
          <w:p w14:paraId="765842B6" w14:textId="77777777" w:rsidR="0013001C" w:rsidRPr="00064588" w:rsidRDefault="00935D3D" w:rsidP="0013001C">
            <w:pPr>
              <w:rPr>
                <w:rFonts w:ascii="Arial" w:hAnsi="Arial" w:cs="Arial"/>
                <w:snapToGrid w:val="0"/>
                <w:sz w:val="21"/>
                <w:lang w:val="fr-CA"/>
              </w:rPr>
            </w:pPr>
          </w:p>
        </w:tc>
        <w:tc>
          <w:tcPr>
            <w:tcW w:w="2430" w:type="dxa"/>
            <w:vMerge w:val="restart"/>
          </w:tcPr>
          <w:p w14:paraId="33043648" w14:textId="77777777" w:rsidR="0013001C" w:rsidRPr="00064588" w:rsidRDefault="00935D3D" w:rsidP="0013001C">
            <w:pPr>
              <w:rPr>
                <w:rFonts w:ascii="Arial" w:hAnsi="Arial" w:cs="Arial"/>
                <w:snapToGrid w:val="0"/>
                <w:sz w:val="21"/>
                <w:lang w:val="fr-CA"/>
              </w:rPr>
            </w:pPr>
          </w:p>
        </w:tc>
        <w:tc>
          <w:tcPr>
            <w:tcW w:w="2340" w:type="dxa"/>
            <w:vMerge w:val="restart"/>
          </w:tcPr>
          <w:p w14:paraId="43A32CDE" w14:textId="77777777" w:rsidR="0013001C" w:rsidRPr="00064588" w:rsidRDefault="00935D3D" w:rsidP="0013001C">
            <w:pPr>
              <w:rPr>
                <w:rFonts w:ascii="Arial" w:hAnsi="Arial" w:cs="Arial"/>
                <w:snapToGrid w:val="0"/>
                <w:sz w:val="21"/>
                <w:lang w:val="fr-CA"/>
              </w:rPr>
            </w:pPr>
          </w:p>
        </w:tc>
        <w:tc>
          <w:tcPr>
            <w:tcW w:w="1188" w:type="dxa"/>
            <w:vMerge w:val="restart"/>
          </w:tcPr>
          <w:p w14:paraId="65FD09C7" w14:textId="77777777" w:rsidR="0013001C" w:rsidRPr="00064588" w:rsidRDefault="00935D3D" w:rsidP="0013001C">
            <w:pPr>
              <w:rPr>
                <w:rFonts w:ascii="Arial" w:hAnsi="Arial" w:cs="Arial"/>
                <w:snapToGrid w:val="0"/>
                <w:sz w:val="21"/>
                <w:lang w:val="fr-CA"/>
              </w:rPr>
            </w:pPr>
          </w:p>
        </w:tc>
      </w:tr>
      <w:tr w:rsidR="00E7221F" w:rsidRPr="00064588" w14:paraId="247CA09A" w14:textId="77777777" w:rsidTr="005A1120">
        <w:trPr>
          <w:cantSplit/>
          <w:trHeight w:val="885"/>
        </w:trPr>
        <w:tc>
          <w:tcPr>
            <w:tcW w:w="2358" w:type="dxa"/>
            <w:tcBorders>
              <w:top w:val="nil"/>
            </w:tcBorders>
          </w:tcPr>
          <w:p w14:paraId="6B096466" w14:textId="77777777" w:rsidR="0013001C" w:rsidRPr="00064588" w:rsidRDefault="00935D3D" w:rsidP="00556075">
            <w:pPr>
              <w:rPr>
                <w:rFonts w:ascii="Arial" w:hAnsi="Arial" w:cs="Arial"/>
                <w:snapToGrid w:val="0"/>
                <w:color w:val="000000"/>
                <w:sz w:val="20"/>
                <w:lang w:val="fr-CA"/>
              </w:rPr>
            </w:pPr>
          </w:p>
          <w:p w14:paraId="625D8AD3" w14:textId="77777777" w:rsidR="0013001C" w:rsidRPr="00064588" w:rsidRDefault="00935D3D" w:rsidP="00556075">
            <w:pPr>
              <w:rPr>
                <w:rFonts w:ascii="Arial" w:hAnsi="Arial" w:cs="Arial"/>
                <w:snapToGrid w:val="0"/>
                <w:color w:val="000000"/>
                <w:sz w:val="20"/>
                <w:lang w:val="fr-CA"/>
              </w:rPr>
            </w:pPr>
          </w:p>
        </w:tc>
        <w:tc>
          <w:tcPr>
            <w:tcW w:w="2610" w:type="dxa"/>
            <w:vMerge/>
          </w:tcPr>
          <w:p w14:paraId="39A39E8A" w14:textId="77777777" w:rsidR="0013001C" w:rsidRPr="00064588" w:rsidRDefault="00935D3D" w:rsidP="00556075">
            <w:pPr>
              <w:rPr>
                <w:rFonts w:ascii="Arial" w:hAnsi="Arial" w:cs="Arial"/>
                <w:snapToGrid w:val="0"/>
                <w:color w:val="000000"/>
                <w:sz w:val="20"/>
                <w:lang w:val="fr-CA"/>
              </w:rPr>
            </w:pPr>
          </w:p>
        </w:tc>
        <w:tc>
          <w:tcPr>
            <w:tcW w:w="2250" w:type="dxa"/>
            <w:vMerge/>
          </w:tcPr>
          <w:p w14:paraId="5505DE76" w14:textId="77777777" w:rsidR="0013001C" w:rsidRPr="00064588" w:rsidRDefault="00935D3D" w:rsidP="00556075">
            <w:pPr>
              <w:rPr>
                <w:rFonts w:ascii="Arial" w:hAnsi="Arial" w:cs="Arial"/>
                <w:snapToGrid w:val="0"/>
                <w:color w:val="000000"/>
                <w:sz w:val="20"/>
                <w:lang w:val="fr-CA"/>
              </w:rPr>
            </w:pPr>
          </w:p>
        </w:tc>
        <w:tc>
          <w:tcPr>
            <w:tcW w:w="2430" w:type="dxa"/>
            <w:vMerge/>
          </w:tcPr>
          <w:p w14:paraId="5D3435E6" w14:textId="77777777" w:rsidR="0013001C" w:rsidRPr="00064588" w:rsidRDefault="00935D3D" w:rsidP="00556075">
            <w:pPr>
              <w:rPr>
                <w:rFonts w:ascii="Arial" w:hAnsi="Arial" w:cs="Arial"/>
                <w:snapToGrid w:val="0"/>
                <w:color w:val="000000"/>
                <w:sz w:val="20"/>
                <w:lang w:val="fr-CA"/>
              </w:rPr>
            </w:pPr>
          </w:p>
        </w:tc>
        <w:tc>
          <w:tcPr>
            <w:tcW w:w="2340" w:type="dxa"/>
            <w:vMerge/>
          </w:tcPr>
          <w:p w14:paraId="37049B03" w14:textId="77777777" w:rsidR="0013001C" w:rsidRPr="00064588" w:rsidRDefault="00935D3D" w:rsidP="00556075">
            <w:pPr>
              <w:rPr>
                <w:rFonts w:ascii="Arial" w:hAnsi="Arial" w:cs="Arial"/>
                <w:snapToGrid w:val="0"/>
                <w:color w:val="000000"/>
                <w:sz w:val="20"/>
                <w:lang w:val="fr-CA"/>
              </w:rPr>
            </w:pPr>
          </w:p>
        </w:tc>
        <w:tc>
          <w:tcPr>
            <w:tcW w:w="1188" w:type="dxa"/>
            <w:vMerge/>
          </w:tcPr>
          <w:p w14:paraId="46BB8F7E" w14:textId="77777777" w:rsidR="0013001C" w:rsidRPr="00064588" w:rsidRDefault="00935D3D" w:rsidP="00556075">
            <w:pPr>
              <w:rPr>
                <w:rFonts w:ascii="Arial" w:hAnsi="Arial" w:cs="Arial"/>
                <w:snapToGrid w:val="0"/>
                <w:color w:val="000000"/>
                <w:sz w:val="20"/>
                <w:lang w:val="fr-CA"/>
              </w:rPr>
            </w:pPr>
          </w:p>
        </w:tc>
      </w:tr>
    </w:tbl>
    <w:p w14:paraId="5C2A06E4" w14:textId="77777777" w:rsidR="00064588" w:rsidRDefault="00064588" w:rsidP="0013001C">
      <w:pPr>
        <w:rPr>
          <w:rFonts w:ascii="Arial" w:hAnsi="Arial" w:cs="Arial"/>
          <w:snapToGrid w:val="0"/>
          <w:color w:val="000000"/>
          <w:sz w:val="20"/>
          <w:lang w:val="fr-CA"/>
        </w:rPr>
      </w:pPr>
    </w:p>
    <w:p w14:paraId="53573597" w14:textId="77777777" w:rsidR="00064588" w:rsidRDefault="00064588" w:rsidP="00064588">
      <w:pPr>
        <w:pStyle w:val="NoSpacing"/>
        <w:rPr>
          <w:snapToGrid w:val="0"/>
        </w:rPr>
      </w:pPr>
    </w:p>
    <w:p w14:paraId="53AFB6C0" w14:textId="77777777" w:rsidR="00064588" w:rsidRPr="00A250A4" w:rsidRDefault="00064588" w:rsidP="00064588">
      <w:pPr>
        <w:pStyle w:val="NoSpacing"/>
        <w:rPr>
          <w:snapToGrid w:val="0"/>
        </w:rPr>
      </w:pPr>
      <w:r w:rsidRPr="00A250A4">
        <w:rPr>
          <w:snapToGrid w:val="0"/>
        </w:rPr>
        <w:t>__</w:t>
      </w:r>
      <w:r>
        <w:rPr>
          <w:snapToGrid w:val="0"/>
        </w:rPr>
        <w:t>_____________________</w:t>
      </w:r>
      <w:r>
        <w:rPr>
          <w:snapToGrid w:val="0"/>
        </w:rPr>
        <w:tab/>
        <w:t>______________</w:t>
      </w:r>
      <w:r>
        <w:rPr>
          <w:snapToGrid w:val="0"/>
        </w:rPr>
        <w:tab/>
      </w:r>
      <w:r>
        <w:rPr>
          <w:snapToGrid w:val="0"/>
        </w:rPr>
        <w:tab/>
      </w:r>
      <w:r>
        <w:rPr>
          <w:snapToGrid w:val="0"/>
        </w:rPr>
        <w:tab/>
      </w:r>
      <w:r w:rsidRPr="00A250A4">
        <w:rPr>
          <w:snapToGrid w:val="0"/>
        </w:rPr>
        <w:t>__</w:t>
      </w:r>
      <w:r>
        <w:rPr>
          <w:snapToGrid w:val="0"/>
        </w:rPr>
        <w:t>_____________________</w:t>
      </w:r>
      <w:r>
        <w:rPr>
          <w:snapToGrid w:val="0"/>
        </w:rPr>
        <w:tab/>
        <w:t>______________</w:t>
      </w:r>
      <w:r>
        <w:rPr>
          <w:snapToGrid w:val="0"/>
        </w:rPr>
        <w:tab/>
      </w:r>
      <w:r>
        <w:rPr>
          <w:snapToGrid w:val="0"/>
        </w:rPr>
        <w:tab/>
      </w:r>
      <w:r>
        <w:rPr>
          <w:snapToGrid w:val="0"/>
        </w:rPr>
        <w:tab/>
      </w:r>
    </w:p>
    <w:p w14:paraId="1702B5E0" w14:textId="77777777" w:rsidR="00064588" w:rsidRPr="00A250A4" w:rsidRDefault="00064588" w:rsidP="00064588">
      <w:pPr>
        <w:pStyle w:val="NoSpacing"/>
        <w:rPr>
          <w:rFonts w:cs="Arial"/>
          <w:snapToGrid w:val="0"/>
          <w:sz w:val="20"/>
        </w:rPr>
      </w:pPr>
      <w:r w:rsidRPr="002A3D34">
        <w:rPr>
          <w:rFonts w:ascii="Arial" w:hAnsi="Arial" w:cs="Arial"/>
          <w:snapToGrid w:val="0"/>
          <w:color w:val="000000"/>
          <w:sz w:val="20"/>
          <w:lang w:val="fr-CA"/>
        </w:rPr>
        <w:t>Signature de l’employé</w:t>
      </w:r>
      <w:r w:rsidRPr="002A3D34">
        <w:rPr>
          <w:rFonts w:ascii="Arial" w:hAnsi="Arial" w:cs="Arial"/>
          <w:snapToGrid w:val="0"/>
          <w:color w:val="000000"/>
          <w:sz w:val="20"/>
          <w:lang w:val="fr-CA"/>
        </w:rPr>
        <w:tab/>
      </w:r>
      <w:r w:rsidRPr="002A3D34">
        <w:rPr>
          <w:rFonts w:ascii="Arial" w:hAnsi="Arial" w:cs="Arial"/>
          <w:snapToGrid w:val="0"/>
          <w:sz w:val="20"/>
        </w:rPr>
        <w:tab/>
        <w:t>Date</w:t>
      </w:r>
      <w:r>
        <w:rPr>
          <w:rFonts w:cs="Arial"/>
          <w:snapToGrid w:val="0"/>
          <w:sz w:val="20"/>
        </w:rPr>
        <w:tab/>
      </w:r>
      <w:r>
        <w:rPr>
          <w:rFonts w:cs="Arial"/>
          <w:snapToGrid w:val="0"/>
          <w:sz w:val="20"/>
        </w:rPr>
        <w:tab/>
      </w:r>
      <w:r>
        <w:rPr>
          <w:rFonts w:cs="Arial"/>
          <w:snapToGrid w:val="0"/>
          <w:sz w:val="20"/>
        </w:rPr>
        <w:tab/>
      </w:r>
      <w:r>
        <w:rPr>
          <w:rFonts w:cs="Arial"/>
          <w:snapToGrid w:val="0"/>
          <w:sz w:val="20"/>
        </w:rPr>
        <w:tab/>
      </w:r>
      <w:r>
        <w:rPr>
          <w:rFonts w:cs="Arial"/>
          <w:snapToGrid w:val="0"/>
          <w:sz w:val="20"/>
        </w:rPr>
        <w:tab/>
      </w:r>
      <w:r w:rsidRPr="002A3D34">
        <w:rPr>
          <w:rFonts w:ascii="Arial" w:hAnsi="Arial" w:cs="Arial"/>
          <w:snapToGrid w:val="0"/>
          <w:color w:val="000000"/>
          <w:sz w:val="20"/>
          <w:lang w:val="fr-CA"/>
        </w:rPr>
        <w:t>Signature du superviseur</w:t>
      </w:r>
      <w:r w:rsidRPr="002A3D34">
        <w:rPr>
          <w:rFonts w:ascii="Arial" w:hAnsi="Arial" w:cs="Arial"/>
          <w:snapToGrid w:val="0"/>
          <w:sz w:val="20"/>
        </w:rPr>
        <w:tab/>
        <w:t>Date</w:t>
      </w:r>
    </w:p>
    <w:p w14:paraId="5E0808D9" w14:textId="77777777" w:rsidR="00064588" w:rsidRPr="00A250A4" w:rsidRDefault="00064588" w:rsidP="00064588">
      <w:pPr>
        <w:pStyle w:val="NoSpacing"/>
        <w:rPr>
          <w:rFonts w:cs="Arial"/>
          <w:snapToGrid w:val="0"/>
          <w:sz w:val="20"/>
        </w:rPr>
      </w:pPr>
    </w:p>
    <w:p w14:paraId="754848B1" w14:textId="77777777" w:rsidR="00064588" w:rsidRDefault="00064588" w:rsidP="0013001C">
      <w:pPr>
        <w:rPr>
          <w:rFonts w:ascii="Arial" w:hAnsi="Arial" w:cs="Arial"/>
          <w:snapToGrid w:val="0"/>
          <w:color w:val="000000"/>
          <w:sz w:val="20"/>
          <w:lang w:val="fr-CA"/>
        </w:rPr>
      </w:pPr>
    </w:p>
    <w:sectPr w:rsidR="00064588" w:rsidSect="0013001C">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25AAD" w14:textId="77777777" w:rsidR="00412D9A" w:rsidRDefault="00412D9A">
      <w:pPr>
        <w:spacing w:after="0" w:line="240" w:lineRule="auto"/>
      </w:pPr>
      <w:r>
        <w:separator/>
      </w:r>
    </w:p>
  </w:endnote>
  <w:endnote w:type="continuationSeparator" w:id="0">
    <w:p w14:paraId="65A7B4EA" w14:textId="77777777" w:rsidR="00412D9A" w:rsidRDefault="0041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CA"/>
      </w:rPr>
      <w:id w:val="420879425"/>
      <w:docPartObj>
        <w:docPartGallery w:val="Page Numbers (Bottom of Page)"/>
        <w:docPartUnique/>
      </w:docPartObj>
    </w:sdtPr>
    <w:sdtEndPr/>
    <w:sdtContent>
      <w:p w14:paraId="097C377C" w14:textId="77777777" w:rsidR="00251C7D" w:rsidRPr="00251C7D" w:rsidRDefault="00251C7D" w:rsidP="00251C7D">
        <w:pPr>
          <w:tabs>
            <w:tab w:val="left" w:pos="720"/>
          </w:tabs>
          <w:autoSpaceDE w:val="0"/>
          <w:autoSpaceDN w:val="0"/>
          <w:adjustRightInd w:val="0"/>
          <w:spacing w:after="0" w:line="240" w:lineRule="auto"/>
          <w:rPr>
            <w:rFonts w:ascii="Arial" w:hAnsi="Arial" w:cs="Arial"/>
            <w:sz w:val="16"/>
            <w:szCs w:val="16"/>
            <w:lang w:val="fr-CA"/>
          </w:rPr>
        </w:pPr>
        <w:r w:rsidRPr="00251C7D">
          <w:rPr>
            <w:rFonts w:ascii="Arial" w:hAnsi="Arial" w:cs="Arial"/>
            <w:sz w:val="16"/>
            <w:szCs w:val="16"/>
            <w:lang w:val="fr-CA"/>
          </w:rPr>
          <w:t xml:space="preserve">Page </w:t>
        </w:r>
        <w:r w:rsidRPr="00251C7D">
          <w:rPr>
            <w:rFonts w:ascii="Arial" w:hAnsi="Arial" w:cs="Arial"/>
            <w:sz w:val="16"/>
            <w:szCs w:val="16"/>
            <w:lang w:val="fr-CA"/>
          </w:rPr>
          <w:fldChar w:fldCharType="begin"/>
        </w:r>
        <w:r w:rsidRPr="00251C7D">
          <w:rPr>
            <w:rFonts w:ascii="Arial" w:hAnsi="Arial" w:cs="Arial"/>
            <w:sz w:val="16"/>
            <w:szCs w:val="16"/>
            <w:lang w:val="fr-CA"/>
          </w:rPr>
          <w:instrText xml:space="preserve"> PAGE   \* MERGEFORMAT </w:instrText>
        </w:r>
        <w:r w:rsidRPr="00251C7D">
          <w:rPr>
            <w:rFonts w:ascii="Arial" w:hAnsi="Arial" w:cs="Arial"/>
            <w:sz w:val="16"/>
            <w:szCs w:val="16"/>
            <w:lang w:val="fr-CA"/>
          </w:rPr>
          <w:fldChar w:fldCharType="separate"/>
        </w:r>
        <w:r w:rsidR="00935D3D">
          <w:rPr>
            <w:rFonts w:ascii="Arial" w:hAnsi="Arial" w:cs="Arial"/>
            <w:noProof/>
            <w:sz w:val="16"/>
            <w:szCs w:val="16"/>
            <w:lang w:val="fr-CA"/>
          </w:rPr>
          <w:t>14</w:t>
        </w:r>
        <w:r w:rsidRPr="00251C7D">
          <w:rPr>
            <w:rFonts w:ascii="Arial" w:hAnsi="Arial" w:cs="Arial"/>
            <w:noProof/>
            <w:sz w:val="16"/>
            <w:szCs w:val="16"/>
            <w:lang w:val="fr-CA"/>
          </w:rPr>
          <w:fldChar w:fldCharType="end"/>
        </w:r>
        <w:r w:rsidRPr="00251C7D">
          <w:rPr>
            <w:rFonts w:ascii="Arial" w:hAnsi="Arial" w:cs="Arial"/>
            <w:noProof/>
            <w:sz w:val="16"/>
            <w:szCs w:val="16"/>
            <w:lang w:val="fr-CA"/>
          </w:rPr>
          <w:tab/>
        </w:r>
        <w:r w:rsidR="00412D9A" w:rsidRPr="00251C7D">
          <w:rPr>
            <w:rFonts w:ascii="Arial" w:hAnsi="Arial" w:cs="Arial"/>
            <w:b/>
            <w:sz w:val="16"/>
            <w:szCs w:val="16"/>
            <w:lang w:val="fr-CA"/>
          </w:rPr>
          <w:t>Version</w:t>
        </w:r>
        <w:r w:rsidR="00FD028B" w:rsidRPr="00251C7D">
          <w:rPr>
            <w:rFonts w:ascii="Arial" w:hAnsi="Arial" w:cs="Arial"/>
            <w:b/>
            <w:sz w:val="16"/>
            <w:szCs w:val="16"/>
            <w:lang w:val="fr-CA"/>
          </w:rPr>
          <w:t> :</w:t>
        </w:r>
        <w:r w:rsidR="00412D9A" w:rsidRPr="00251C7D">
          <w:rPr>
            <w:rFonts w:ascii="Arial" w:hAnsi="Arial" w:cs="Arial"/>
            <w:b/>
            <w:sz w:val="16"/>
            <w:szCs w:val="16"/>
            <w:lang w:val="fr-CA"/>
          </w:rPr>
          <w:t xml:space="preserve"> 2.0 (décembre 2015)</w:t>
        </w:r>
      </w:p>
      <w:p w14:paraId="7D69416C" w14:textId="77777777" w:rsidR="00251C7D" w:rsidRPr="00251C7D" w:rsidRDefault="00251C7D" w:rsidP="00251C7D">
        <w:pPr>
          <w:autoSpaceDE w:val="0"/>
          <w:autoSpaceDN w:val="0"/>
          <w:adjustRightInd w:val="0"/>
          <w:spacing w:after="0" w:line="240" w:lineRule="auto"/>
          <w:rPr>
            <w:rFonts w:ascii="Arial" w:hAnsi="Arial" w:cs="Arial"/>
            <w:sz w:val="16"/>
            <w:szCs w:val="16"/>
            <w:lang w:val="fr-CA"/>
          </w:rPr>
        </w:pPr>
      </w:p>
      <w:p w14:paraId="49FFC0F9" w14:textId="77777777" w:rsidR="00251C7D" w:rsidRPr="00E83055" w:rsidRDefault="00935D3D" w:rsidP="00251C7D">
        <w:pPr>
          <w:pStyle w:val="NormalWeb"/>
          <w:shd w:val="clear" w:color="auto" w:fill="FFFFFF"/>
          <w:spacing w:before="0" w:beforeAutospacing="0"/>
          <w:jc w:val="center"/>
          <w:rPr>
            <w:rFonts w:ascii="Arial" w:hAnsi="Arial" w:cs="Arial"/>
          </w:rPr>
        </w:pPr>
        <w:hyperlink r:id="rId1" w:history="1">
          <w:r w:rsidR="00B60902" w:rsidRPr="004C7FBA">
            <w:rPr>
              <w:rStyle w:val="Hyperlink"/>
              <w:rFonts w:ascii="Arial" w:hAnsi="Arial" w:cs="Arial"/>
            </w:rPr>
            <w:t>www.healthpromotioncanada.ca</w:t>
          </w:r>
        </w:hyperlink>
        <w:r w:rsidR="00B60902">
          <w:rPr>
            <w:rFonts w:ascii="Arial" w:hAnsi="Arial" w:cs="Arial"/>
          </w:rPr>
          <w:t xml:space="preserve"> </w:t>
        </w:r>
      </w:p>
      <w:p w14:paraId="739AEA4B" w14:textId="77777777" w:rsidR="00F61251" w:rsidRPr="00E57890" w:rsidRDefault="00935D3D" w:rsidP="00F61251">
        <w:pPr>
          <w:autoSpaceDE w:val="0"/>
          <w:autoSpaceDN w:val="0"/>
          <w:adjustRightInd w:val="0"/>
          <w:spacing w:after="0" w:line="240" w:lineRule="auto"/>
          <w:rPr>
            <w:lang w:val="fr-CA"/>
          </w:rP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Cs w:val="24"/>
        <w:lang w:val="fr-CA"/>
      </w:rPr>
      <w:id w:val="-930504771"/>
      <w:docPartObj>
        <w:docPartGallery w:val="Page Numbers (Bottom of Page)"/>
        <w:docPartUnique/>
      </w:docPartObj>
    </w:sdtPr>
    <w:sdtEndPr/>
    <w:sdtContent>
      <w:p w14:paraId="421EFE87" w14:textId="77777777" w:rsidR="00064588" w:rsidRPr="00251C7D" w:rsidRDefault="00064588" w:rsidP="00064588">
        <w:pPr>
          <w:tabs>
            <w:tab w:val="left" w:pos="720"/>
          </w:tabs>
          <w:autoSpaceDE w:val="0"/>
          <w:autoSpaceDN w:val="0"/>
          <w:adjustRightInd w:val="0"/>
          <w:spacing w:after="0" w:line="240" w:lineRule="auto"/>
          <w:rPr>
            <w:rFonts w:ascii="Arial" w:hAnsi="Arial" w:cs="Arial"/>
            <w:sz w:val="16"/>
            <w:szCs w:val="16"/>
            <w:lang w:val="fr-CA"/>
          </w:rPr>
        </w:pPr>
        <w:r w:rsidRPr="00251C7D">
          <w:rPr>
            <w:rFonts w:ascii="Arial" w:hAnsi="Arial" w:cs="Arial"/>
            <w:sz w:val="16"/>
            <w:szCs w:val="16"/>
            <w:lang w:val="fr-CA"/>
          </w:rPr>
          <w:t xml:space="preserve">Page </w:t>
        </w:r>
        <w:r w:rsidRPr="00251C7D">
          <w:rPr>
            <w:rFonts w:ascii="Arial" w:hAnsi="Arial" w:cs="Arial"/>
            <w:sz w:val="16"/>
            <w:szCs w:val="16"/>
            <w:lang w:val="fr-CA"/>
          </w:rPr>
          <w:fldChar w:fldCharType="begin"/>
        </w:r>
        <w:r w:rsidRPr="00251C7D">
          <w:rPr>
            <w:rFonts w:ascii="Arial" w:hAnsi="Arial" w:cs="Arial"/>
            <w:sz w:val="16"/>
            <w:szCs w:val="16"/>
            <w:lang w:val="fr-CA"/>
          </w:rPr>
          <w:instrText xml:space="preserve"> PAGE   \* MERGEFORMAT </w:instrText>
        </w:r>
        <w:r w:rsidRPr="00251C7D">
          <w:rPr>
            <w:rFonts w:ascii="Arial" w:hAnsi="Arial" w:cs="Arial"/>
            <w:sz w:val="16"/>
            <w:szCs w:val="16"/>
            <w:lang w:val="fr-CA"/>
          </w:rPr>
          <w:fldChar w:fldCharType="separate"/>
        </w:r>
        <w:r w:rsidR="00935D3D">
          <w:rPr>
            <w:rFonts w:ascii="Arial" w:hAnsi="Arial" w:cs="Arial"/>
            <w:noProof/>
            <w:sz w:val="16"/>
            <w:szCs w:val="16"/>
            <w:lang w:val="fr-CA"/>
          </w:rPr>
          <w:t>1</w:t>
        </w:r>
        <w:r w:rsidRPr="00251C7D">
          <w:rPr>
            <w:rFonts w:ascii="Arial" w:hAnsi="Arial" w:cs="Arial"/>
            <w:noProof/>
            <w:sz w:val="16"/>
            <w:szCs w:val="16"/>
            <w:lang w:val="fr-CA"/>
          </w:rPr>
          <w:fldChar w:fldCharType="end"/>
        </w:r>
        <w:r w:rsidRPr="00251C7D">
          <w:rPr>
            <w:rFonts w:ascii="Arial" w:hAnsi="Arial" w:cs="Arial"/>
            <w:noProof/>
            <w:sz w:val="16"/>
            <w:szCs w:val="16"/>
            <w:lang w:val="fr-CA"/>
          </w:rPr>
          <w:tab/>
        </w:r>
        <w:r w:rsidRPr="00251C7D">
          <w:rPr>
            <w:rFonts w:ascii="Arial" w:hAnsi="Arial" w:cs="Arial"/>
            <w:b/>
            <w:sz w:val="16"/>
            <w:szCs w:val="16"/>
            <w:lang w:val="fr-CA"/>
          </w:rPr>
          <w:t>Version : 2.0 (décembre 2015)</w:t>
        </w:r>
      </w:p>
      <w:p w14:paraId="3A174DC5" w14:textId="77777777" w:rsidR="00064588" w:rsidRPr="00251C7D" w:rsidRDefault="00064588" w:rsidP="00064588">
        <w:pPr>
          <w:autoSpaceDE w:val="0"/>
          <w:autoSpaceDN w:val="0"/>
          <w:adjustRightInd w:val="0"/>
          <w:spacing w:after="0" w:line="240" w:lineRule="auto"/>
          <w:rPr>
            <w:rFonts w:ascii="Arial" w:hAnsi="Arial" w:cs="Arial"/>
            <w:sz w:val="16"/>
            <w:szCs w:val="16"/>
            <w:lang w:val="fr-CA"/>
          </w:rPr>
        </w:pPr>
      </w:p>
      <w:p w14:paraId="2B0F5868" w14:textId="77777777" w:rsidR="00064588" w:rsidRPr="00251C7D" w:rsidRDefault="00064588" w:rsidP="00064588">
        <w:pPr>
          <w:autoSpaceDE w:val="0"/>
          <w:autoSpaceDN w:val="0"/>
          <w:adjustRightInd w:val="0"/>
          <w:spacing w:after="0" w:line="240" w:lineRule="auto"/>
          <w:rPr>
            <w:rFonts w:ascii="Arial" w:hAnsi="Arial" w:cs="Arial"/>
            <w:sz w:val="16"/>
            <w:szCs w:val="16"/>
            <w:lang w:val="fr-CA"/>
          </w:rPr>
        </w:pPr>
        <w:r w:rsidRPr="00251C7D">
          <w:rPr>
            <w:rFonts w:ascii="Arial" w:hAnsi="Arial" w:cs="Arial"/>
            <w:sz w:val="16"/>
            <w:szCs w:val="16"/>
            <w:lang w:val="fr-CA"/>
          </w:rPr>
          <w:t>Le Réseau pancanadien pour les compétences des promoteurs de la santé remercie sincèrement l’Agence de la santé publique du Canada pour son soutien financier.</w:t>
        </w:r>
      </w:p>
      <w:p w14:paraId="06BF5F75" w14:textId="77777777" w:rsidR="00C01801" w:rsidRPr="00064588" w:rsidRDefault="00935D3D" w:rsidP="00064588">
        <w:pPr>
          <w:pStyle w:val="NormalWeb"/>
          <w:shd w:val="clear" w:color="auto" w:fill="FFFFFF"/>
          <w:spacing w:before="0" w:beforeAutospacing="0"/>
          <w:jc w:val="center"/>
          <w:rPr>
            <w:rFonts w:ascii="Arial" w:hAnsi="Arial" w:cs="Arial"/>
          </w:rPr>
        </w:pPr>
        <w:hyperlink r:id="rId1" w:history="1">
          <w:r w:rsidR="00B60902" w:rsidRPr="004C7FBA">
            <w:rPr>
              <w:rStyle w:val="Hyperlink"/>
              <w:rFonts w:ascii="Arial" w:hAnsi="Arial" w:cs="Arial"/>
            </w:rPr>
            <w:t>www.healthpromotioncanada.ca</w:t>
          </w:r>
        </w:hyperlink>
        <w:r w:rsidR="00B60902">
          <w:rPr>
            <w:rFonts w:ascii="Arial" w:hAnsi="Arial" w:cs="Arial"/>
          </w:rPr>
          <w:t xml:space="preserve">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A2A9" w14:textId="77777777" w:rsidR="00412D9A" w:rsidRDefault="00412D9A" w:rsidP="00FE4040">
      <w:pPr>
        <w:spacing w:after="0" w:line="240" w:lineRule="auto"/>
      </w:pPr>
      <w:r>
        <w:separator/>
      </w:r>
    </w:p>
  </w:footnote>
  <w:footnote w:type="continuationSeparator" w:id="0">
    <w:p w14:paraId="40A05261" w14:textId="77777777" w:rsidR="00412D9A" w:rsidRDefault="00412D9A" w:rsidP="00FE4040">
      <w:pPr>
        <w:spacing w:after="0" w:line="240" w:lineRule="auto"/>
      </w:pPr>
      <w:r>
        <w:continuationSeparator/>
      </w:r>
    </w:p>
  </w:footnote>
  <w:footnote w:id="1">
    <w:p w14:paraId="262F2A8E" w14:textId="77777777" w:rsidR="00FE4040" w:rsidRPr="00EF1464" w:rsidRDefault="00412D9A">
      <w:pPr>
        <w:pStyle w:val="FootnoteText"/>
        <w:rPr>
          <w:lang w:val="fr-CA"/>
        </w:rPr>
      </w:pPr>
      <w:r w:rsidRPr="00EF1464">
        <w:rPr>
          <w:rStyle w:val="FootnoteReference"/>
          <w:lang w:val="fr-CA"/>
        </w:rPr>
        <w:footnoteRef/>
      </w:r>
      <w:r w:rsidRPr="00EF1464">
        <w:rPr>
          <w:lang w:val="fr-CA"/>
        </w:rPr>
        <w:t xml:space="preserve"> </w:t>
      </w:r>
      <w:r w:rsidR="00EF1464">
        <w:rPr>
          <w:lang w:val="fr-CA"/>
        </w:rPr>
        <w:t xml:space="preserve">Un formulaire semblable mais distinct est offert pour </w:t>
      </w:r>
      <w:r w:rsidR="004A7B7E" w:rsidRPr="00B60902">
        <w:rPr>
          <w:lang w:val="fr-CA"/>
        </w:rPr>
        <w:t>l</w:t>
      </w:r>
      <w:r w:rsidR="00FD028B" w:rsidRPr="00B60902">
        <w:rPr>
          <w:lang w:val="fr-CA"/>
        </w:rPr>
        <w:t>’</w:t>
      </w:r>
      <w:r w:rsidR="004A7B7E" w:rsidRPr="00B60902">
        <w:rPr>
          <w:lang w:val="fr-CA"/>
        </w:rPr>
        <w:t>évaluation du rendement de l</w:t>
      </w:r>
      <w:r w:rsidR="00FD028B" w:rsidRPr="00B60902">
        <w:rPr>
          <w:lang w:val="fr-CA"/>
        </w:rPr>
        <w:t>’</w:t>
      </w:r>
      <w:r w:rsidR="004A7B7E" w:rsidRPr="00B60902">
        <w:rPr>
          <w:lang w:val="fr-CA"/>
        </w:rPr>
        <w:t>employé</w:t>
      </w:r>
      <w:r w:rsidR="004A7B7E">
        <w:rPr>
          <w:lang w:val="fr-CA"/>
        </w:rPr>
        <w:t xml:space="preserve"> (en anglais).</w:t>
      </w:r>
    </w:p>
    <w:p w14:paraId="7A8045C0" w14:textId="77777777" w:rsidR="00C01801" w:rsidRPr="00EF1464" w:rsidRDefault="00935D3D">
      <w:pPr>
        <w:pStyle w:val="FootnoteText"/>
        <w:rPr>
          <w:lang w:val="fr-CA"/>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9EB2" w14:textId="5D879267" w:rsidR="00251C7D" w:rsidRDefault="00935D3D" w:rsidP="0054538E">
    <w:pPr>
      <w:pStyle w:val="Header"/>
      <w:jc w:val="center"/>
    </w:pPr>
    <w:r>
      <w:rPr>
        <w:noProof/>
        <w:lang w:val="en-US" w:eastAsia="en-US"/>
      </w:rPr>
      <w:drawing>
        <wp:inline distT="0" distB="0" distL="0" distR="0" wp14:anchorId="35085295" wp14:editId="1B54FDD1">
          <wp:extent cx="3909456" cy="107844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Canada Logo Tight Crop.png"/>
                  <pic:cNvPicPr/>
                </pic:nvPicPr>
                <pic:blipFill>
                  <a:blip r:embed="rId1">
                    <a:extLst>
                      <a:ext uri="{28A0092B-C50C-407E-A947-70E740481C1C}">
                        <a14:useLocalDpi xmlns:a14="http://schemas.microsoft.com/office/drawing/2010/main" val="0"/>
                      </a:ext>
                    </a:extLst>
                  </a:blip>
                  <a:stretch>
                    <a:fillRect/>
                  </a:stretch>
                </pic:blipFill>
                <pic:spPr>
                  <a:xfrm>
                    <a:off x="0" y="0"/>
                    <a:ext cx="3909790" cy="10785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ADA"/>
    <w:multiLevelType w:val="hybridMultilevel"/>
    <w:tmpl w:val="034A6560"/>
    <w:lvl w:ilvl="0" w:tplc="91EC93AE">
      <w:start w:val="1"/>
      <w:numFmt w:val="bullet"/>
      <w:lvlText w:val="□"/>
      <w:lvlJc w:val="left"/>
      <w:pPr>
        <w:ind w:left="360" w:hanging="360"/>
      </w:pPr>
      <w:rPr>
        <w:rFonts w:ascii="Courier New" w:hAnsi="Courier New" w:hint="default"/>
      </w:rPr>
    </w:lvl>
    <w:lvl w:ilvl="1" w:tplc="28FC9A1C" w:tentative="1">
      <w:start w:val="1"/>
      <w:numFmt w:val="bullet"/>
      <w:lvlText w:val="o"/>
      <w:lvlJc w:val="left"/>
      <w:pPr>
        <w:ind w:left="1080" w:hanging="360"/>
      </w:pPr>
      <w:rPr>
        <w:rFonts w:ascii="Courier New" w:hAnsi="Courier New" w:cs="Courier New" w:hint="default"/>
      </w:rPr>
    </w:lvl>
    <w:lvl w:ilvl="2" w:tplc="C0FCF9C6" w:tentative="1">
      <w:start w:val="1"/>
      <w:numFmt w:val="bullet"/>
      <w:lvlText w:val=""/>
      <w:lvlJc w:val="left"/>
      <w:pPr>
        <w:ind w:left="1800" w:hanging="360"/>
      </w:pPr>
      <w:rPr>
        <w:rFonts w:ascii="Wingdings" w:hAnsi="Wingdings" w:hint="default"/>
      </w:rPr>
    </w:lvl>
    <w:lvl w:ilvl="3" w:tplc="B7AE0512" w:tentative="1">
      <w:start w:val="1"/>
      <w:numFmt w:val="bullet"/>
      <w:lvlText w:val=""/>
      <w:lvlJc w:val="left"/>
      <w:pPr>
        <w:ind w:left="2520" w:hanging="360"/>
      </w:pPr>
      <w:rPr>
        <w:rFonts w:ascii="Symbol" w:hAnsi="Symbol" w:hint="default"/>
      </w:rPr>
    </w:lvl>
    <w:lvl w:ilvl="4" w:tplc="D5E41E26" w:tentative="1">
      <w:start w:val="1"/>
      <w:numFmt w:val="bullet"/>
      <w:lvlText w:val="o"/>
      <w:lvlJc w:val="left"/>
      <w:pPr>
        <w:ind w:left="3240" w:hanging="360"/>
      </w:pPr>
      <w:rPr>
        <w:rFonts w:ascii="Courier New" w:hAnsi="Courier New" w:cs="Courier New" w:hint="default"/>
      </w:rPr>
    </w:lvl>
    <w:lvl w:ilvl="5" w:tplc="17E279EE" w:tentative="1">
      <w:start w:val="1"/>
      <w:numFmt w:val="bullet"/>
      <w:lvlText w:val=""/>
      <w:lvlJc w:val="left"/>
      <w:pPr>
        <w:ind w:left="3960" w:hanging="360"/>
      </w:pPr>
      <w:rPr>
        <w:rFonts w:ascii="Wingdings" w:hAnsi="Wingdings" w:hint="default"/>
      </w:rPr>
    </w:lvl>
    <w:lvl w:ilvl="6" w:tplc="1C486DE0" w:tentative="1">
      <w:start w:val="1"/>
      <w:numFmt w:val="bullet"/>
      <w:lvlText w:val=""/>
      <w:lvlJc w:val="left"/>
      <w:pPr>
        <w:ind w:left="4680" w:hanging="360"/>
      </w:pPr>
      <w:rPr>
        <w:rFonts w:ascii="Symbol" w:hAnsi="Symbol" w:hint="default"/>
      </w:rPr>
    </w:lvl>
    <w:lvl w:ilvl="7" w:tplc="BAC6D96E" w:tentative="1">
      <w:start w:val="1"/>
      <w:numFmt w:val="bullet"/>
      <w:lvlText w:val="o"/>
      <w:lvlJc w:val="left"/>
      <w:pPr>
        <w:ind w:left="5400" w:hanging="360"/>
      </w:pPr>
      <w:rPr>
        <w:rFonts w:ascii="Courier New" w:hAnsi="Courier New" w:cs="Courier New" w:hint="default"/>
      </w:rPr>
    </w:lvl>
    <w:lvl w:ilvl="8" w:tplc="0F745626" w:tentative="1">
      <w:start w:val="1"/>
      <w:numFmt w:val="bullet"/>
      <w:lvlText w:val=""/>
      <w:lvlJc w:val="left"/>
      <w:pPr>
        <w:ind w:left="6120" w:hanging="360"/>
      </w:pPr>
      <w:rPr>
        <w:rFonts w:ascii="Wingdings" w:hAnsi="Wingdings" w:hint="default"/>
      </w:rPr>
    </w:lvl>
  </w:abstractNum>
  <w:abstractNum w:abstractNumId="1">
    <w:nsid w:val="412A194B"/>
    <w:multiLevelType w:val="hybridMultilevel"/>
    <w:tmpl w:val="24FA1454"/>
    <w:lvl w:ilvl="0" w:tplc="AA3E8E76">
      <w:start w:val="1"/>
      <w:numFmt w:val="bullet"/>
      <w:lvlText w:val=""/>
      <w:lvlJc w:val="left"/>
      <w:pPr>
        <w:ind w:left="360" w:hanging="360"/>
      </w:pPr>
      <w:rPr>
        <w:rFonts w:ascii="Symbol" w:hAnsi="Symbol" w:hint="default"/>
      </w:rPr>
    </w:lvl>
    <w:lvl w:ilvl="1" w:tplc="C432335E" w:tentative="1">
      <w:start w:val="1"/>
      <w:numFmt w:val="bullet"/>
      <w:lvlText w:val="o"/>
      <w:lvlJc w:val="left"/>
      <w:pPr>
        <w:ind w:left="1080" w:hanging="360"/>
      </w:pPr>
      <w:rPr>
        <w:rFonts w:ascii="Courier New" w:hAnsi="Courier New" w:cs="Courier New" w:hint="default"/>
      </w:rPr>
    </w:lvl>
    <w:lvl w:ilvl="2" w:tplc="235CF540" w:tentative="1">
      <w:start w:val="1"/>
      <w:numFmt w:val="bullet"/>
      <w:lvlText w:val=""/>
      <w:lvlJc w:val="left"/>
      <w:pPr>
        <w:ind w:left="1800" w:hanging="360"/>
      </w:pPr>
      <w:rPr>
        <w:rFonts w:ascii="Wingdings" w:hAnsi="Wingdings" w:hint="default"/>
      </w:rPr>
    </w:lvl>
    <w:lvl w:ilvl="3" w:tplc="3F2E3BD2" w:tentative="1">
      <w:start w:val="1"/>
      <w:numFmt w:val="bullet"/>
      <w:lvlText w:val=""/>
      <w:lvlJc w:val="left"/>
      <w:pPr>
        <w:ind w:left="2520" w:hanging="360"/>
      </w:pPr>
      <w:rPr>
        <w:rFonts w:ascii="Symbol" w:hAnsi="Symbol" w:hint="default"/>
      </w:rPr>
    </w:lvl>
    <w:lvl w:ilvl="4" w:tplc="585AD5E0" w:tentative="1">
      <w:start w:val="1"/>
      <w:numFmt w:val="bullet"/>
      <w:lvlText w:val="o"/>
      <w:lvlJc w:val="left"/>
      <w:pPr>
        <w:ind w:left="3240" w:hanging="360"/>
      </w:pPr>
      <w:rPr>
        <w:rFonts w:ascii="Courier New" w:hAnsi="Courier New" w:cs="Courier New" w:hint="default"/>
      </w:rPr>
    </w:lvl>
    <w:lvl w:ilvl="5" w:tplc="A984A21A" w:tentative="1">
      <w:start w:val="1"/>
      <w:numFmt w:val="bullet"/>
      <w:lvlText w:val=""/>
      <w:lvlJc w:val="left"/>
      <w:pPr>
        <w:ind w:left="3960" w:hanging="360"/>
      </w:pPr>
      <w:rPr>
        <w:rFonts w:ascii="Wingdings" w:hAnsi="Wingdings" w:hint="default"/>
      </w:rPr>
    </w:lvl>
    <w:lvl w:ilvl="6" w:tplc="334C4294" w:tentative="1">
      <w:start w:val="1"/>
      <w:numFmt w:val="bullet"/>
      <w:lvlText w:val=""/>
      <w:lvlJc w:val="left"/>
      <w:pPr>
        <w:ind w:left="4680" w:hanging="360"/>
      </w:pPr>
      <w:rPr>
        <w:rFonts w:ascii="Symbol" w:hAnsi="Symbol" w:hint="default"/>
      </w:rPr>
    </w:lvl>
    <w:lvl w:ilvl="7" w:tplc="BA9C7C26" w:tentative="1">
      <w:start w:val="1"/>
      <w:numFmt w:val="bullet"/>
      <w:lvlText w:val="o"/>
      <w:lvlJc w:val="left"/>
      <w:pPr>
        <w:ind w:left="5400" w:hanging="360"/>
      </w:pPr>
      <w:rPr>
        <w:rFonts w:ascii="Courier New" w:hAnsi="Courier New" w:cs="Courier New" w:hint="default"/>
      </w:rPr>
    </w:lvl>
    <w:lvl w:ilvl="8" w:tplc="32F433AE" w:tentative="1">
      <w:start w:val="1"/>
      <w:numFmt w:val="bullet"/>
      <w:lvlText w:val=""/>
      <w:lvlJc w:val="left"/>
      <w:pPr>
        <w:ind w:left="6120" w:hanging="360"/>
      </w:pPr>
      <w:rPr>
        <w:rFonts w:ascii="Wingdings" w:hAnsi="Wingdings" w:hint="default"/>
      </w:rPr>
    </w:lvl>
  </w:abstractNum>
  <w:abstractNum w:abstractNumId="2">
    <w:nsid w:val="49E047E7"/>
    <w:multiLevelType w:val="hybridMultilevel"/>
    <w:tmpl w:val="68865ABE"/>
    <w:lvl w:ilvl="0" w:tplc="6A640D5A">
      <w:start w:val="1"/>
      <w:numFmt w:val="bullet"/>
      <w:lvlText w:val=""/>
      <w:lvlJc w:val="left"/>
      <w:pPr>
        <w:ind w:left="360" w:hanging="360"/>
      </w:pPr>
      <w:rPr>
        <w:rFonts w:ascii="Symbol" w:hAnsi="Symbol" w:hint="default"/>
      </w:rPr>
    </w:lvl>
    <w:lvl w:ilvl="1" w:tplc="74F69796" w:tentative="1">
      <w:start w:val="1"/>
      <w:numFmt w:val="bullet"/>
      <w:lvlText w:val="o"/>
      <w:lvlJc w:val="left"/>
      <w:pPr>
        <w:ind w:left="1080" w:hanging="360"/>
      </w:pPr>
      <w:rPr>
        <w:rFonts w:ascii="Courier New" w:hAnsi="Courier New" w:cs="Courier New" w:hint="default"/>
      </w:rPr>
    </w:lvl>
    <w:lvl w:ilvl="2" w:tplc="E098DC4E" w:tentative="1">
      <w:start w:val="1"/>
      <w:numFmt w:val="bullet"/>
      <w:lvlText w:val=""/>
      <w:lvlJc w:val="left"/>
      <w:pPr>
        <w:ind w:left="1800" w:hanging="360"/>
      </w:pPr>
      <w:rPr>
        <w:rFonts w:ascii="Wingdings" w:hAnsi="Wingdings" w:hint="default"/>
      </w:rPr>
    </w:lvl>
    <w:lvl w:ilvl="3" w:tplc="199243E8" w:tentative="1">
      <w:start w:val="1"/>
      <w:numFmt w:val="bullet"/>
      <w:lvlText w:val=""/>
      <w:lvlJc w:val="left"/>
      <w:pPr>
        <w:ind w:left="2520" w:hanging="360"/>
      </w:pPr>
      <w:rPr>
        <w:rFonts w:ascii="Symbol" w:hAnsi="Symbol" w:hint="default"/>
      </w:rPr>
    </w:lvl>
    <w:lvl w:ilvl="4" w:tplc="82906682" w:tentative="1">
      <w:start w:val="1"/>
      <w:numFmt w:val="bullet"/>
      <w:lvlText w:val="o"/>
      <w:lvlJc w:val="left"/>
      <w:pPr>
        <w:ind w:left="3240" w:hanging="360"/>
      </w:pPr>
      <w:rPr>
        <w:rFonts w:ascii="Courier New" w:hAnsi="Courier New" w:cs="Courier New" w:hint="default"/>
      </w:rPr>
    </w:lvl>
    <w:lvl w:ilvl="5" w:tplc="16D44974" w:tentative="1">
      <w:start w:val="1"/>
      <w:numFmt w:val="bullet"/>
      <w:lvlText w:val=""/>
      <w:lvlJc w:val="left"/>
      <w:pPr>
        <w:ind w:left="3960" w:hanging="360"/>
      </w:pPr>
      <w:rPr>
        <w:rFonts w:ascii="Wingdings" w:hAnsi="Wingdings" w:hint="default"/>
      </w:rPr>
    </w:lvl>
    <w:lvl w:ilvl="6" w:tplc="7FAC5842" w:tentative="1">
      <w:start w:val="1"/>
      <w:numFmt w:val="bullet"/>
      <w:lvlText w:val=""/>
      <w:lvlJc w:val="left"/>
      <w:pPr>
        <w:ind w:left="4680" w:hanging="360"/>
      </w:pPr>
      <w:rPr>
        <w:rFonts w:ascii="Symbol" w:hAnsi="Symbol" w:hint="default"/>
      </w:rPr>
    </w:lvl>
    <w:lvl w:ilvl="7" w:tplc="56F6AD00" w:tentative="1">
      <w:start w:val="1"/>
      <w:numFmt w:val="bullet"/>
      <w:lvlText w:val="o"/>
      <w:lvlJc w:val="left"/>
      <w:pPr>
        <w:ind w:left="5400" w:hanging="360"/>
      </w:pPr>
      <w:rPr>
        <w:rFonts w:ascii="Courier New" w:hAnsi="Courier New" w:cs="Courier New" w:hint="default"/>
      </w:rPr>
    </w:lvl>
    <w:lvl w:ilvl="8" w:tplc="88280662" w:tentative="1">
      <w:start w:val="1"/>
      <w:numFmt w:val="bullet"/>
      <w:lvlText w:val=""/>
      <w:lvlJc w:val="left"/>
      <w:pPr>
        <w:ind w:left="6120" w:hanging="360"/>
      </w:pPr>
      <w:rPr>
        <w:rFonts w:ascii="Wingdings" w:hAnsi="Wingdings" w:hint="default"/>
      </w:rPr>
    </w:lvl>
  </w:abstractNum>
  <w:abstractNum w:abstractNumId="3">
    <w:nsid w:val="4EAC53A2"/>
    <w:multiLevelType w:val="hybridMultilevel"/>
    <w:tmpl w:val="865026CA"/>
    <w:lvl w:ilvl="0" w:tplc="0FF8F61A">
      <w:start w:val="1"/>
      <w:numFmt w:val="decimal"/>
      <w:lvlText w:val="%1."/>
      <w:lvlJc w:val="left"/>
      <w:pPr>
        <w:ind w:left="360" w:hanging="360"/>
      </w:pPr>
    </w:lvl>
    <w:lvl w:ilvl="1" w:tplc="0958BEB4" w:tentative="1">
      <w:start w:val="1"/>
      <w:numFmt w:val="lowerLetter"/>
      <w:lvlText w:val="%2."/>
      <w:lvlJc w:val="left"/>
      <w:pPr>
        <w:ind w:left="1080" w:hanging="360"/>
      </w:pPr>
    </w:lvl>
    <w:lvl w:ilvl="2" w:tplc="95823444" w:tentative="1">
      <w:start w:val="1"/>
      <w:numFmt w:val="lowerRoman"/>
      <w:lvlText w:val="%3."/>
      <w:lvlJc w:val="right"/>
      <w:pPr>
        <w:ind w:left="1800" w:hanging="180"/>
      </w:pPr>
    </w:lvl>
    <w:lvl w:ilvl="3" w:tplc="88582662" w:tentative="1">
      <w:start w:val="1"/>
      <w:numFmt w:val="decimal"/>
      <w:lvlText w:val="%4."/>
      <w:lvlJc w:val="left"/>
      <w:pPr>
        <w:ind w:left="2520" w:hanging="360"/>
      </w:pPr>
    </w:lvl>
    <w:lvl w:ilvl="4" w:tplc="E0A84596" w:tentative="1">
      <w:start w:val="1"/>
      <w:numFmt w:val="lowerLetter"/>
      <w:lvlText w:val="%5."/>
      <w:lvlJc w:val="left"/>
      <w:pPr>
        <w:ind w:left="3240" w:hanging="360"/>
      </w:pPr>
    </w:lvl>
    <w:lvl w:ilvl="5" w:tplc="F57647E6" w:tentative="1">
      <w:start w:val="1"/>
      <w:numFmt w:val="lowerRoman"/>
      <w:lvlText w:val="%6."/>
      <w:lvlJc w:val="right"/>
      <w:pPr>
        <w:ind w:left="3960" w:hanging="180"/>
      </w:pPr>
    </w:lvl>
    <w:lvl w:ilvl="6" w:tplc="A114FD54" w:tentative="1">
      <w:start w:val="1"/>
      <w:numFmt w:val="decimal"/>
      <w:lvlText w:val="%7."/>
      <w:lvlJc w:val="left"/>
      <w:pPr>
        <w:ind w:left="4680" w:hanging="360"/>
      </w:pPr>
    </w:lvl>
    <w:lvl w:ilvl="7" w:tplc="1F3CAB96" w:tentative="1">
      <w:start w:val="1"/>
      <w:numFmt w:val="lowerLetter"/>
      <w:lvlText w:val="%8."/>
      <w:lvlJc w:val="left"/>
      <w:pPr>
        <w:ind w:left="5400" w:hanging="360"/>
      </w:pPr>
    </w:lvl>
    <w:lvl w:ilvl="8" w:tplc="2B70BF1A" w:tentative="1">
      <w:start w:val="1"/>
      <w:numFmt w:val="lowerRoman"/>
      <w:lvlText w:val="%9."/>
      <w:lvlJc w:val="right"/>
      <w:pPr>
        <w:ind w:left="6120" w:hanging="180"/>
      </w:pPr>
    </w:lvl>
  </w:abstractNum>
  <w:abstractNum w:abstractNumId="4">
    <w:nsid w:val="645D129A"/>
    <w:multiLevelType w:val="hybridMultilevel"/>
    <w:tmpl w:val="FFE45EC0"/>
    <w:lvl w:ilvl="0" w:tplc="021E7164">
      <w:start w:val="1"/>
      <w:numFmt w:val="decimal"/>
      <w:lvlText w:val="%1."/>
      <w:lvlJc w:val="left"/>
      <w:pPr>
        <w:ind w:left="473" w:hanging="360"/>
      </w:pPr>
      <w:rPr>
        <w:rFonts w:hint="default"/>
      </w:rPr>
    </w:lvl>
    <w:lvl w:ilvl="1" w:tplc="84401A5A" w:tentative="1">
      <w:start w:val="1"/>
      <w:numFmt w:val="lowerLetter"/>
      <w:lvlText w:val="%2."/>
      <w:lvlJc w:val="left"/>
      <w:pPr>
        <w:ind w:left="1193" w:hanging="360"/>
      </w:pPr>
    </w:lvl>
    <w:lvl w:ilvl="2" w:tplc="370ADA10" w:tentative="1">
      <w:start w:val="1"/>
      <w:numFmt w:val="lowerRoman"/>
      <w:lvlText w:val="%3."/>
      <w:lvlJc w:val="right"/>
      <w:pPr>
        <w:ind w:left="1913" w:hanging="180"/>
      </w:pPr>
    </w:lvl>
    <w:lvl w:ilvl="3" w:tplc="3FC284B0" w:tentative="1">
      <w:start w:val="1"/>
      <w:numFmt w:val="decimal"/>
      <w:lvlText w:val="%4."/>
      <w:lvlJc w:val="left"/>
      <w:pPr>
        <w:ind w:left="2633" w:hanging="360"/>
      </w:pPr>
    </w:lvl>
    <w:lvl w:ilvl="4" w:tplc="E2A0A3C8" w:tentative="1">
      <w:start w:val="1"/>
      <w:numFmt w:val="lowerLetter"/>
      <w:lvlText w:val="%5."/>
      <w:lvlJc w:val="left"/>
      <w:pPr>
        <w:ind w:left="3353" w:hanging="360"/>
      </w:pPr>
    </w:lvl>
    <w:lvl w:ilvl="5" w:tplc="D21AB948" w:tentative="1">
      <w:start w:val="1"/>
      <w:numFmt w:val="lowerRoman"/>
      <w:lvlText w:val="%6."/>
      <w:lvlJc w:val="right"/>
      <w:pPr>
        <w:ind w:left="4073" w:hanging="180"/>
      </w:pPr>
    </w:lvl>
    <w:lvl w:ilvl="6" w:tplc="8BA6C1A4" w:tentative="1">
      <w:start w:val="1"/>
      <w:numFmt w:val="decimal"/>
      <w:lvlText w:val="%7."/>
      <w:lvlJc w:val="left"/>
      <w:pPr>
        <w:ind w:left="4793" w:hanging="360"/>
      </w:pPr>
    </w:lvl>
    <w:lvl w:ilvl="7" w:tplc="24F067C8" w:tentative="1">
      <w:start w:val="1"/>
      <w:numFmt w:val="lowerLetter"/>
      <w:lvlText w:val="%8."/>
      <w:lvlJc w:val="left"/>
      <w:pPr>
        <w:ind w:left="5513" w:hanging="360"/>
      </w:pPr>
    </w:lvl>
    <w:lvl w:ilvl="8" w:tplc="FCBC3D98" w:tentative="1">
      <w:start w:val="1"/>
      <w:numFmt w:val="lowerRoman"/>
      <w:lvlText w:val="%9."/>
      <w:lvlJc w:val="right"/>
      <w:pPr>
        <w:ind w:left="6233" w:hanging="180"/>
      </w:pPr>
    </w:lvl>
  </w:abstractNum>
  <w:abstractNum w:abstractNumId="5">
    <w:nsid w:val="6B7D6B67"/>
    <w:multiLevelType w:val="hybridMultilevel"/>
    <w:tmpl w:val="38441076"/>
    <w:lvl w:ilvl="0" w:tplc="E0AA8C72">
      <w:start w:val="1"/>
      <w:numFmt w:val="bullet"/>
      <w:lvlText w:val=""/>
      <w:lvlJc w:val="left"/>
      <w:pPr>
        <w:ind w:left="360" w:hanging="360"/>
      </w:pPr>
      <w:rPr>
        <w:rFonts w:ascii="Symbol" w:hAnsi="Symbol" w:hint="default"/>
      </w:rPr>
    </w:lvl>
    <w:lvl w:ilvl="1" w:tplc="5EFA0FC0" w:tentative="1">
      <w:start w:val="1"/>
      <w:numFmt w:val="bullet"/>
      <w:lvlText w:val="o"/>
      <w:lvlJc w:val="left"/>
      <w:pPr>
        <w:ind w:left="1080" w:hanging="360"/>
      </w:pPr>
      <w:rPr>
        <w:rFonts w:ascii="Courier New" w:hAnsi="Courier New" w:cs="Courier New" w:hint="default"/>
      </w:rPr>
    </w:lvl>
    <w:lvl w:ilvl="2" w:tplc="8DD22FA0" w:tentative="1">
      <w:start w:val="1"/>
      <w:numFmt w:val="bullet"/>
      <w:lvlText w:val=""/>
      <w:lvlJc w:val="left"/>
      <w:pPr>
        <w:ind w:left="1800" w:hanging="360"/>
      </w:pPr>
      <w:rPr>
        <w:rFonts w:ascii="Wingdings" w:hAnsi="Wingdings" w:hint="default"/>
      </w:rPr>
    </w:lvl>
    <w:lvl w:ilvl="3" w:tplc="87B0E5B2" w:tentative="1">
      <w:start w:val="1"/>
      <w:numFmt w:val="bullet"/>
      <w:lvlText w:val=""/>
      <w:lvlJc w:val="left"/>
      <w:pPr>
        <w:ind w:left="2520" w:hanging="360"/>
      </w:pPr>
      <w:rPr>
        <w:rFonts w:ascii="Symbol" w:hAnsi="Symbol" w:hint="default"/>
      </w:rPr>
    </w:lvl>
    <w:lvl w:ilvl="4" w:tplc="93FC9E86" w:tentative="1">
      <w:start w:val="1"/>
      <w:numFmt w:val="bullet"/>
      <w:lvlText w:val="o"/>
      <w:lvlJc w:val="left"/>
      <w:pPr>
        <w:ind w:left="3240" w:hanging="360"/>
      </w:pPr>
      <w:rPr>
        <w:rFonts w:ascii="Courier New" w:hAnsi="Courier New" w:cs="Courier New" w:hint="default"/>
      </w:rPr>
    </w:lvl>
    <w:lvl w:ilvl="5" w:tplc="1EF2ACDC" w:tentative="1">
      <w:start w:val="1"/>
      <w:numFmt w:val="bullet"/>
      <w:lvlText w:val=""/>
      <w:lvlJc w:val="left"/>
      <w:pPr>
        <w:ind w:left="3960" w:hanging="360"/>
      </w:pPr>
      <w:rPr>
        <w:rFonts w:ascii="Wingdings" w:hAnsi="Wingdings" w:hint="default"/>
      </w:rPr>
    </w:lvl>
    <w:lvl w:ilvl="6" w:tplc="F6ACCD8C" w:tentative="1">
      <w:start w:val="1"/>
      <w:numFmt w:val="bullet"/>
      <w:lvlText w:val=""/>
      <w:lvlJc w:val="left"/>
      <w:pPr>
        <w:ind w:left="4680" w:hanging="360"/>
      </w:pPr>
      <w:rPr>
        <w:rFonts w:ascii="Symbol" w:hAnsi="Symbol" w:hint="default"/>
      </w:rPr>
    </w:lvl>
    <w:lvl w:ilvl="7" w:tplc="16423736" w:tentative="1">
      <w:start w:val="1"/>
      <w:numFmt w:val="bullet"/>
      <w:lvlText w:val="o"/>
      <w:lvlJc w:val="left"/>
      <w:pPr>
        <w:ind w:left="5400" w:hanging="360"/>
      </w:pPr>
      <w:rPr>
        <w:rFonts w:ascii="Courier New" w:hAnsi="Courier New" w:cs="Courier New" w:hint="default"/>
      </w:rPr>
    </w:lvl>
    <w:lvl w:ilvl="8" w:tplc="8EF02850"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50"/>
  </w:hdrShapeDefault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80"/>
    <w:rsid w:val="00017293"/>
    <w:rsid w:val="00044ACF"/>
    <w:rsid w:val="000456D3"/>
    <w:rsid w:val="00062F5C"/>
    <w:rsid w:val="00064588"/>
    <w:rsid w:val="000B4995"/>
    <w:rsid w:val="000F0291"/>
    <w:rsid w:val="00123FC9"/>
    <w:rsid w:val="00124619"/>
    <w:rsid w:val="00170A2D"/>
    <w:rsid w:val="00174FB7"/>
    <w:rsid w:val="00182EBC"/>
    <w:rsid w:val="001A0CFD"/>
    <w:rsid w:val="001E7D7C"/>
    <w:rsid w:val="0020677F"/>
    <w:rsid w:val="00216D0E"/>
    <w:rsid w:val="00251C7D"/>
    <w:rsid w:val="002A3D34"/>
    <w:rsid w:val="002C2DBA"/>
    <w:rsid w:val="00302C10"/>
    <w:rsid w:val="0031616D"/>
    <w:rsid w:val="00343F41"/>
    <w:rsid w:val="003A6323"/>
    <w:rsid w:val="00412D9A"/>
    <w:rsid w:val="00417004"/>
    <w:rsid w:val="004348BE"/>
    <w:rsid w:val="00457C4C"/>
    <w:rsid w:val="00466E93"/>
    <w:rsid w:val="004A65EF"/>
    <w:rsid w:val="004A7B7E"/>
    <w:rsid w:val="00503DFA"/>
    <w:rsid w:val="005176D4"/>
    <w:rsid w:val="00522537"/>
    <w:rsid w:val="0054538E"/>
    <w:rsid w:val="00550793"/>
    <w:rsid w:val="005A06FF"/>
    <w:rsid w:val="005A1120"/>
    <w:rsid w:val="005E5217"/>
    <w:rsid w:val="006068F9"/>
    <w:rsid w:val="006361E9"/>
    <w:rsid w:val="006F5E89"/>
    <w:rsid w:val="00726FF4"/>
    <w:rsid w:val="007548C2"/>
    <w:rsid w:val="00756228"/>
    <w:rsid w:val="007C2361"/>
    <w:rsid w:val="008102BC"/>
    <w:rsid w:val="0082055A"/>
    <w:rsid w:val="008F12D5"/>
    <w:rsid w:val="00935D3D"/>
    <w:rsid w:val="00945206"/>
    <w:rsid w:val="00963EB9"/>
    <w:rsid w:val="009A42FC"/>
    <w:rsid w:val="009D5C52"/>
    <w:rsid w:val="009F43E2"/>
    <w:rsid w:val="00A41760"/>
    <w:rsid w:val="00A6229D"/>
    <w:rsid w:val="00A76B77"/>
    <w:rsid w:val="00A94705"/>
    <w:rsid w:val="00AB259A"/>
    <w:rsid w:val="00AB4EA5"/>
    <w:rsid w:val="00B060FC"/>
    <w:rsid w:val="00B219C1"/>
    <w:rsid w:val="00B25846"/>
    <w:rsid w:val="00B45F25"/>
    <w:rsid w:val="00B60902"/>
    <w:rsid w:val="00BA1B66"/>
    <w:rsid w:val="00BE462A"/>
    <w:rsid w:val="00C16A77"/>
    <w:rsid w:val="00C23FDD"/>
    <w:rsid w:val="00C83FCF"/>
    <w:rsid w:val="00CC2BB5"/>
    <w:rsid w:val="00D063FA"/>
    <w:rsid w:val="00D13FD0"/>
    <w:rsid w:val="00DB3134"/>
    <w:rsid w:val="00E22795"/>
    <w:rsid w:val="00E236A0"/>
    <w:rsid w:val="00E24280"/>
    <w:rsid w:val="00E57890"/>
    <w:rsid w:val="00E7221F"/>
    <w:rsid w:val="00EE4741"/>
    <w:rsid w:val="00EF1464"/>
    <w:rsid w:val="00EF4E6C"/>
    <w:rsid w:val="00FD028B"/>
    <w:rsid w:val="00FE70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D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13"/>
    <w:rPr>
      <w:rFonts w:ascii="Times New Roman" w:hAnsi="Times New Roman"/>
      <w:sz w:val="24"/>
      <w:lang w:val="en-GB"/>
    </w:rPr>
  </w:style>
  <w:style w:type="paragraph" w:styleId="Heading1">
    <w:name w:val="heading 1"/>
    <w:basedOn w:val="Normal"/>
    <w:next w:val="Normal"/>
    <w:link w:val="Heading1Char"/>
    <w:uiPriority w:val="9"/>
    <w:qFormat/>
    <w:rsid w:val="00063C1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63C13"/>
    <w:pPr>
      <w:keepNext/>
      <w:keepLines/>
      <w:spacing w:before="200" w:after="0"/>
      <w:outlineLvl w:val="1"/>
    </w:pPr>
    <w:rPr>
      <w:rFonts w:ascii="Times New Roman Bold" w:eastAsiaTheme="majorEastAsia" w:hAnsi="Times New Roman Bold" w:cstheme="majorBidi"/>
      <w:b/>
      <w:bCs/>
      <w:i/>
      <w:sz w:val="28"/>
      <w:szCs w:val="26"/>
    </w:rPr>
  </w:style>
  <w:style w:type="paragraph" w:styleId="Heading3">
    <w:name w:val="heading 3"/>
    <w:basedOn w:val="Normal"/>
    <w:next w:val="Normal"/>
    <w:link w:val="Heading3Char"/>
    <w:uiPriority w:val="9"/>
    <w:semiHidden/>
    <w:unhideWhenUsed/>
    <w:qFormat/>
    <w:rsid w:val="00063C13"/>
    <w:pPr>
      <w:keepNext/>
      <w:keepLines/>
      <w:spacing w:before="200" w:after="0"/>
      <w:outlineLvl w:val="2"/>
    </w:pPr>
    <w:rPr>
      <w:rFonts w:eastAsiaTheme="majorEastAsia" w:cstheme="majorBidi"/>
      <w:b/>
      <w:bCs/>
      <w:sz w:val="28"/>
      <w:u w:val="single"/>
    </w:rPr>
  </w:style>
  <w:style w:type="paragraph" w:styleId="Heading4">
    <w:name w:val="heading 4"/>
    <w:basedOn w:val="Normal"/>
    <w:next w:val="Normal"/>
    <w:link w:val="Heading4Char"/>
    <w:uiPriority w:val="9"/>
    <w:semiHidden/>
    <w:unhideWhenUsed/>
    <w:qFormat/>
    <w:rsid w:val="00063C13"/>
    <w:pPr>
      <w:keepNext/>
      <w:keepLines/>
      <w:spacing w:before="200" w:after="0"/>
      <w:outlineLvl w:val="3"/>
    </w:pPr>
    <w:rPr>
      <w:rFonts w:eastAsiaTheme="majorEastAsia"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C13"/>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063C13"/>
    <w:rPr>
      <w:rFonts w:ascii="Times New Roman Bold" w:eastAsiaTheme="majorEastAsia" w:hAnsi="Times New Roman Bold" w:cstheme="majorBidi"/>
      <w:b/>
      <w:bCs/>
      <w:i/>
      <w:sz w:val="28"/>
      <w:szCs w:val="26"/>
      <w:lang w:val="en-GB"/>
    </w:rPr>
  </w:style>
  <w:style w:type="character" w:customStyle="1" w:styleId="Heading3Char">
    <w:name w:val="Heading 3 Char"/>
    <w:basedOn w:val="DefaultParagraphFont"/>
    <w:link w:val="Heading3"/>
    <w:uiPriority w:val="9"/>
    <w:rsid w:val="00063C13"/>
    <w:rPr>
      <w:rFonts w:ascii="Times New Roman" w:eastAsiaTheme="majorEastAsia" w:hAnsi="Times New Roman" w:cstheme="majorBidi"/>
      <w:b/>
      <w:bCs/>
      <w:sz w:val="28"/>
      <w:u w:val="single"/>
      <w:lang w:val="en-GB"/>
    </w:rPr>
  </w:style>
  <w:style w:type="character" w:customStyle="1" w:styleId="Heading4Char">
    <w:name w:val="Heading 4 Char"/>
    <w:basedOn w:val="DefaultParagraphFont"/>
    <w:link w:val="Heading4"/>
    <w:uiPriority w:val="9"/>
    <w:rsid w:val="00063C13"/>
    <w:rPr>
      <w:rFonts w:ascii="Times New Roman" w:eastAsiaTheme="majorEastAsia" w:hAnsi="Times New Roman" w:cstheme="majorBidi"/>
      <w:b/>
      <w:bCs/>
      <w:iCs/>
      <w:sz w:val="24"/>
      <w:u w:val="single"/>
      <w:lang w:val="en-GB"/>
    </w:rPr>
  </w:style>
  <w:style w:type="paragraph" w:styleId="Caption">
    <w:name w:val="caption"/>
    <w:basedOn w:val="Normal"/>
    <w:next w:val="Normal"/>
    <w:uiPriority w:val="35"/>
    <w:semiHidden/>
    <w:unhideWhenUsed/>
    <w:qFormat/>
    <w:rsid w:val="00063C13"/>
    <w:pPr>
      <w:spacing w:line="240" w:lineRule="auto"/>
    </w:pPr>
    <w:rPr>
      <w:b/>
      <w:bCs/>
      <w:sz w:val="22"/>
      <w:szCs w:val="18"/>
    </w:rPr>
  </w:style>
  <w:style w:type="paragraph" w:styleId="Subtitle">
    <w:name w:val="Subtitle"/>
    <w:basedOn w:val="Normal"/>
    <w:next w:val="Normal"/>
    <w:link w:val="SubtitleChar"/>
    <w:uiPriority w:val="11"/>
    <w:qFormat/>
    <w:rsid w:val="00063C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63C13"/>
    <w:rPr>
      <w:rFonts w:asciiTheme="majorHAnsi" w:eastAsiaTheme="majorEastAsia" w:hAnsiTheme="majorHAnsi" w:cstheme="majorBidi"/>
      <w:i/>
      <w:iCs/>
      <w:color w:val="4F81BD" w:themeColor="accent1"/>
      <w:spacing w:val="15"/>
      <w:sz w:val="24"/>
      <w:szCs w:val="24"/>
      <w:lang w:val="en-GB"/>
    </w:rPr>
  </w:style>
  <w:style w:type="paragraph" w:styleId="NoSpacing">
    <w:name w:val="No Spacing"/>
    <w:link w:val="NoSpacingChar"/>
    <w:uiPriority w:val="1"/>
    <w:qFormat/>
    <w:rsid w:val="00063C13"/>
    <w:pPr>
      <w:spacing w:after="0" w:line="240" w:lineRule="auto"/>
    </w:pPr>
    <w:rPr>
      <w:rFonts w:ascii="Times New Roman" w:hAnsi="Times New Roman"/>
      <w:sz w:val="24"/>
      <w:lang w:val="en-GB"/>
    </w:rPr>
  </w:style>
  <w:style w:type="character" w:customStyle="1" w:styleId="NoSpacingChar">
    <w:name w:val="No Spacing Char"/>
    <w:basedOn w:val="DefaultParagraphFont"/>
    <w:link w:val="NoSpacing"/>
    <w:uiPriority w:val="1"/>
    <w:rsid w:val="00063C13"/>
    <w:rPr>
      <w:rFonts w:ascii="Times New Roman" w:hAnsi="Times New Roman"/>
      <w:sz w:val="24"/>
      <w:lang w:val="en-GB"/>
    </w:rPr>
  </w:style>
  <w:style w:type="paragraph" w:styleId="ListParagraph">
    <w:name w:val="List Paragraph"/>
    <w:basedOn w:val="Normal"/>
    <w:uiPriority w:val="34"/>
    <w:qFormat/>
    <w:rsid w:val="00063C13"/>
    <w:pPr>
      <w:ind w:left="720"/>
      <w:contextualSpacing/>
    </w:pPr>
  </w:style>
  <w:style w:type="paragraph" w:styleId="TOCHeading">
    <w:name w:val="TOC Heading"/>
    <w:basedOn w:val="Heading1"/>
    <w:next w:val="Normal"/>
    <w:uiPriority w:val="39"/>
    <w:semiHidden/>
    <w:unhideWhenUsed/>
    <w:qFormat/>
    <w:rsid w:val="00063C13"/>
    <w:pPr>
      <w:outlineLvl w:val="9"/>
    </w:pPr>
    <w:rPr>
      <w:rFonts w:asciiTheme="majorHAnsi" w:hAnsiTheme="majorHAnsi"/>
      <w:caps/>
      <w:color w:val="365F91" w:themeColor="accent1" w:themeShade="BF"/>
      <w:lang w:val="en-US"/>
    </w:rPr>
  </w:style>
  <w:style w:type="table" w:styleId="TableGrid">
    <w:name w:val="Table Grid"/>
    <w:basedOn w:val="TableNormal"/>
    <w:uiPriority w:val="59"/>
    <w:rsid w:val="00CD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34"/>
    <w:rPr>
      <w:rFonts w:ascii="Tahoma" w:hAnsi="Tahoma" w:cs="Tahoma"/>
      <w:sz w:val="16"/>
      <w:szCs w:val="16"/>
      <w:lang w:val="en-GB"/>
    </w:rPr>
  </w:style>
  <w:style w:type="paragraph" w:styleId="FootnoteText">
    <w:name w:val="footnote text"/>
    <w:basedOn w:val="Normal"/>
    <w:link w:val="FootnoteTextChar"/>
    <w:uiPriority w:val="99"/>
    <w:semiHidden/>
    <w:unhideWhenUsed/>
    <w:rsid w:val="00FE4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040"/>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E4040"/>
    <w:rPr>
      <w:vertAlign w:val="superscript"/>
    </w:rPr>
  </w:style>
  <w:style w:type="paragraph" w:styleId="Header">
    <w:name w:val="header"/>
    <w:basedOn w:val="Normal"/>
    <w:link w:val="HeaderChar"/>
    <w:uiPriority w:val="99"/>
    <w:unhideWhenUsed/>
    <w:rsid w:val="00FE4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040"/>
    <w:rPr>
      <w:rFonts w:ascii="Times New Roman" w:hAnsi="Times New Roman"/>
      <w:sz w:val="24"/>
      <w:lang w:val="en-GB"/>
    </w:rPr>
  </w:style>
  <w:style w:type="paragraph" w:styleId="Footer">
    <w:name w:val="footer"/>
    <w:basedOn w:val="Normal"/>
    <w:link w:val="FooterChar"/>
    <w:uiPriority w:val="99"/>
    <w:unhideWhenUsed/>
    <w:rsid w:val="00FE4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040"/>
    <w:rPr>
      <w:rFonts w:ascii="Times New Roman" w:hAnsi="Times New Roman"/>
      <w:sz w:val="24"/>
      <w:lang w:val="en-GB"/>
    </w:rPr>
  </w:style>
  <w:style w:type="character" w:customStyle="1" w:styleId="apple-converted-space">
    <w:name w:val="apple-converted-space"/>
    <w:basedOn w:val="DefaultParagraphFont"/>
    <w:rsid w:val="008E63DE"/>
  </w:style>
  <w:style w:type="character" w:styleId="Hyperlink">
    <w:name w:val="Hyperlink"/>
    <w:basedOn w:val="DefaultParagraphFont"/>
    <w:uiPriority w:val="99"/>
    <w:unhideWhenUsed/>
    <w:rsid w:val="00351350"/>
    <w:rPr>
      <w:color w:val="0000FF" w:themeColor="hyperlink"/>
      <w:u w:val="single"/>
    </w:rPr>
  </w:style>
  <w:style w:type="character" w:styleId="FollowedHyperlink">
    <w:name w:val="FollowedHyperlink"/>
    <w:basedOn w:val="DefaultParagraphFont"/>
    <w:uiPriority w:val="99"/>
    <w:semiHidden/>
    <w:unhideWhenUsed/>
    <w:rsid w:val="00351350"/>
    <w:rPr>
      <w:color w:val="800080" w:themeColor="followedHyperlink"/>
      <w:u w:val="single"/>
    </w:rPr>
  </w:style>
  <w:style w:type="paragraph" w:styleId="NormalWeb">
    <w:name w:val="Normal (Web)"/>
    <w:basedOn w:val="Normal"/>
    <w:unhideWhenUsed/>
    <w:rsid w:val="00251C7D"/>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13"/>
    <w:rPr>
      <w:rFonts w:ascii="Times New Roman" w:hAnsi="Times New Roman"/>
      <w:sz w:val="24"/>
      <w:lang w:val="en-GB"/>
    </w:rPr>
  </w:style>
  <w:style w:type="paragraph" w:styleId="Heading1">
    <w:name w:val="heading 1"/>
    <w:basedOn w:val="Normal"/>
    <w:next w:val="Normal"/>
    <w:link w:val="Heading1Char"/>
    <w:uiPriority w:val="9"/>
    <w:qFormat/>
    <w:rsid w:val="00063C1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63C13"/>
    <w:pPr>
      <w:keepNext/>
      <w:keepLines/>
      <w:spacing w:before="200" w:after="0"/>
      <w:outlineLvl w:val="1"/>
    </w:pPr>
    <w:rPr>
      <w:rFonts w:ascii="Times New Roman Bold" w:eastAsiaTheme="majorEastAsia" w:hAnsi="Times New Roman Bold" w:cstheme="majorBidi"/>
      <w:b/>
      <w:bCs/>
      <w:i/>
      <w:sz w:val="28"/>
      <w:szCs w:val="26"/>
    </w:rPr>
  </w:style>
  <w:style w:type="paragraph" w:styleId="Heading3">
    <w:name w:val="heading 3"/>
    <w:basedOn w:val="Normal"/>
    <w:next w:val="Normal"/>
    <w:link w:val="Heading3Char"/>
    <w:uiPriority w:val="9"/>
    <w:semiHidden/>
    <w:unhideWhenUsed/>
    <w:qFormat/>
    <w:rsid w:val="00063C13"/>
    <w:pPr>
      <w:keepNext/>
      <w:keepLines/>
      <w:spacing w:before="200" w:after="0"/>
      <w:outlineLvl w:val="2"/>
    </w:pPr>
    <w:rPr>
      <w:rFonts w:eastAsiaTheme="majorEastAsia" w:cstheme="majorBidi"/>
      <w:b/>
      <w:bCs/>
      <w:sz w:val="28"/>
      <w:u w:val="single"/>
    </w:rPr>
  </w:style>
  <w:style w:type="paragraph" w:styleId="Heading4">
    <w:name w:val="heading 4"/>
    <w:basedOn w:val="Normal"/>
    <w:next w:val="Normal"/>
    <w:link w:val="Heading4Char"/>
    <w:uiPriority w:val="9"/>
    <w:semiHidden/>
    <w:unhideWhenUsed/>
    <w:qFormat/>
    <w:rsid w:val="00063C13"/>
    <w:pPr>
      <w:keepNext/>
      <w:keepLines/>
      <w:spacing w:before="200" w:after="0"/>
      <w:outlineLvl w:val="3"/>
    </w:pPr>
    <w:rPr>
      <w:rFonts w:eastAsiaTheme="majorEastAsia"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C13"/>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063C13"/>
    <w:rPr>
      <w:rFonts w:ascii="Times New Roman Bold" w:eastAsiaTheme="majorEastAsia" w:hAnsi="Times New Roman Bold" w:cstheme="majorBidi"/>
      <w:b/>
      <w:bCs/>
      <w:i/>
      <w:sz w:val="28"/>
      <w:szCs w:val="26"/>
      <w:lang w:val="en-GB"/>
    </w:rPr>
  </w:style>
  <w:style w:type="character" w:customStyle="1" w:styleId="Heading3Char">
    <w:name w:val="Heading 3 Char"/>
    <w:basedOn w:val="DefaultParagraphFont"/>
    <w:link w:val="Heading3"/>
    <w:uiPriority w:val="9"/>
    <w:rsid w:val="00063C13"/>
    <w:rPr>
      <w:rFonts w:ascii="Times New Roman" w:eastAsiaTheme="majorEastAsia" w:hAnsi="Times New Roman" w:cstheme="majorBidi"/>
      <w:b/>
      <w:bCs/>
      <w:sz w:val="28"/>
      <w:u w:val="single"/>
      <w:lang w:val="en-GB"/>
    </w:rPr>
  </w:style>
  <w:style w:type="character" w:customStyle="1" w:styleId="Heading4Char">
    <w:name w:val="Heading 4 Char"/>
    <w:basedOn w:val="DefaultParagraphFont"/>
    <w:link w:val="Heading4"/>
    <w:uiPriority w:val="9"/>
    <w:rsid w:val="00063C13"/>
    <w:rPr>
      <w:rFonts w:ascii="Times New Roman" w:eastAsiaTheme="majorEastAsia" w:hAnsi="Times New Roman" w:cstheme="majorBidi"/>
      <w:b/>
      <w:bCs/>
      <w:iCs/>
      <w:sz w:val="24"/>
      <w:u w:val="single"/>
      <w:lang w:val="en-GB"/>
    </w:rPr>
  </w:style>
  <w:style w:type="paragraph" w:styleId="Caption">
    <w:name w:val="caption"/>
    <w:basedOn w:val="Normal"/>
    <w:next w:val="Normal"/>
    <w:uiPriority w:val="35"/>
    <w:semiHidden/>
    <w:unhideWhenUsed/>
    <w:qFormat/>
    <w:rsid w:val="00063C13"/>
    <w:pPr>
      <w:spacing w:line="240" w:lineRule="auto"/>
    </w:pPr>
    <w:rPr>
      <w:b/>
      <w:bCs/>
      <w:sz w:val="22"/>
      <w:szCs w:val="18"/>
    </w:rPr>
  </w:style>
  <w:style w:type="paragraph" w:styleId="Subtitle">
    <w:name w:val="Subtitle"/>
    <w:basedOn w:val="Normal"/>
    <w:next w:val="Normal"/>
    <w:link w:val="SubtitleChar"/>
    <w:uiPriority w:val="11"/>
    <w:qFormat/>
    <w:rsid w:val="00063C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63C13"/>
    <w:rPr>
      <w:rFonts w:asciiTheme="majorHAnsi" w:eastAsiaTheme="majorEastAsia" w:hAnsiTheme="majorHAnsi" w:cstheme="majorBidi"/>
      <w:i/>
      <w:iCs/>
      <w:color w:val="4F81BD" w:themeColor="accent1"/>
      <w:spacing w:val="15"/>
      <w:sz w:val="24"/>
      <w:szCs w:val="24"/>
      <w:lang w:val="en-GB"/>
    </w:rPr>
  </w:style>
  <w:style w:type="paragraph" w:styleId="NoSpacing">
    <w:name w:val="No Spacing"/>
    <w:link w:val="NoSpacingChar"/>
    <w:uiPriority w:val="1"/>
    <w:qFormat/>
    <w:rsid w:val="00063C13"/>
    <w:pPr>
      <w:spacing w:after="0" w:line="240" w:lineRule="auto"/>
    </w:pPr>
    <w:rPr>
      <w:rFonts w:ascii="Times New Roman" w:hAnsi="Times New Roman"/>
      <w:sz w:val="24"/>
      <w:lang w:val="en-GB"/>
    </w:rPr>
  </w:style>
  <w:style w:type="character" w:customStyle="1" w:styleId="NoSpacingChar">
    <w:name w:val="No Spacing Char"/>
    <w:basedOn w:val="DefaultParagraphFont"/>
    <w:link w:val="NoSpacing"/>
    <w:uiPriority w:val="1"/>
    <w:rsid w:val="00063C13"/>
    <w:rPr>
      <w:rFonts w:ascii="Times New Roman" w:hAnsi="Times New Roman"/>
      <w:sz w:val="24"/>
      <w:lang w:val="en-GB"/>
    </w:rPr>
  </w:style>
  <w:style w:type="paragraph" w:styleId="ListParagraph">
    <w:name w:val="List Paragraph"/>
    <w:basedOn w:val="Normal"/>
    <w:uiPriority w:val="34"/>
    <w:qFormat/>
    <w:rsid w:val="00063C13"/>
    <w:pPr>
      <w:ind w:left="720"/>
      <w:contextualSpacing/>
    </w:pPr>
  </w:style>
  <w:style w:type="paragraph" w:styleId="TOCHeading">
    <w:name w:val="TOC Heading"/>
    <w:basedOn w:val="Heading1"/>
    <w:next w:val="Normal"/>
    <w:uiPriority w:val="39"/>
    <w:semiHidden/>
    <w:unhideWhenUsed/>
    <w:qFormat/>
    <w:rsid w:val="00063C13"/>
    <w:pPr>
      <w:outlineLvl w:val="9"/>
    </w:pPr>
    <w:rPr>
      <w:rFonts w:asciiTheme="majorHAnsi" w:hAnsiTheme="majorHAnsi"/>
      <w:caps/>
      <w:color w:val="365F91" w:themeColor="accent1" w:themeShade="BF"/>
      <w:lang w:val="en-US"/>
    </w:rPr>
  </w:style>
  <w:style w:type="table" w:styleId="TableGrid">
    <w:name w:val="Table Grid"/>
    <w:basedOn w:val="TableNormal"/>
    <w:uiPriority w:val="59"/>
    <w:rsid w:val="00CD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34"/>
    <w:rPr>
      <w:rFonts w:ascii="Tahoma" w:hAnsi="Tahoma" w:cs="Tahoma"/>
      <w:sz w:val="16"/>
      <w:szCs w:val="16"/>
      <w:lang w:val="en-GB"/>
    </w:rPr>
  </w:style>
  <w:style w:type="paragraph" w:styleId="FootnoteText">
    <w:name w:val="footnote text"/>
    <w:basedOn w:val="Normal"/>
    <w:link w:val="FootnoteTextChar"/>
    <w:uiPriority w:val="99"/>
    <w:semiHidden/>
    <w:unhideWhenUsed/>
    <w:rsid w:val="00FE4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040"/>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E4040"/>
    <w:rPr>
      <w:vertAlign w:val="superscript"/>
    </w:rPr>
  </w:style>
  <w:style w:type="paragraph" w:styleId="Header">
    <w:name w:val="header"/>
    <w:basedOn w:val="Normal"/>
    <w:link w:val="HeaderChar"/>
    <w:uiPriority w:val="99"/>
    <w:unhideWhenUsed/>
    <w:rsid w:val="00FE4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040"/>
    <w:rPr>
      <w:rFonts w:ascii="Times New Roman" w:hAnsi="Times New Roman"/>
      <w:sz w:val="24"/>
      <w:lang w:val="en-GB"/>
    </w:rPr>
  </w:style>
  <w:style w:type="paragraph" w:styleId="Footer">
    <w:name w:val="footer"/>
    <w:basedOn w:val="Normal"/>
    <w:link w:val="FooterChar"/>
    <w:uiPriority w:val="99"/>
    <w:unhideWhenUsed/>
    <w:rsid w:val="00FE4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040"/>
    <w:rPr>
      <w:rFonts w:ascii="Times New Roman" w:hAnsi="Times New Roman"/>
      <w:sz w:val="24"/>
      <w:lang w:val="en-GB"/>
    </w:rPr>
  </w:style>
  <w:style w:type="character" w:customStyle="1" w:styleId="apple-converted-space">
    <w:name w:val="apple-converted-space"/>
    <w:basedOn w:val="DefaultParagraphFont"/>
    <w:rsid w:val="008E63DE"/>
  </w:style>
  <w:style w:type="character" w:styleId="Hyperlink">
    <w:name w:val="Hyperlink"/>
    <w:basedOn w:val="DefaultParagraphFont"/>
    <w:uiPriority w:val="99"/>
    <w:unhideWhenUsed/>
    <w:rsid w:val="00351350"/>
    <w:rPr>
      <w:color w:val="0000FF" w:themeColor="hyperlink"/>
      <w:u w:val="single"/>
    </w:rPr>
  </w:style>
  <w:style w:type="character" w:styleId="FollowedHyperlink">
    <w:name w:val="FollowedHyperlink"/>
    <w:basedOn w:val="DefaultParagraphFont"/>
    <w:uiPriority w:val="99"/>
    <w:semiHidden/>
    <w:unhideWhenUsed/>
    <w:rsid w:val="00351350"/>
    <w:rPr>
      <w:color w:val="800080" w:themeColor="followedHyperlink"/>
      <w:u w:val="single"/>
    </w:rPr>
  </w:style>
  <w:style w:type="paragraph" w:styleId="NormalWeb">
    <w:name w:val="Normal (Web)"/>
    <w:basedOn w:val="Normal"/>
    <w:unhideWhenUsed/>
    <w:rsid w:val="00251C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healthpromotioncanada.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althpromotion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2401</Words>
  <Characters>13687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Moloughney</dc:creator>
  <cp:lastModifiedBy>Rebecca Fortin</cp:lastModifiedBy>
  <cp:revision>4</cp:revision>
  <cp:lastPrinted>2014-12-01T17:19:00Z</cp:lastPrinted>
  <dcterms:created xsi:type="dcterms:W3CDTF">2017-01-02T23:06:00Z</dcterms:created>
  <dcterms:modified xsi:type="dcterms:W3CDTF">2017-03-05T18:11:00Z</dcterms:modified>
</cp:coreProperties>
</file>